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《中国国际进口博览会参展商手册》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企业商业展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第五部分 展会服务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会刊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1.1 分配原则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承办单位将根据展台面积的大小为原则，免费为每家参展商配送展会会刊（即参展商名录）并于展会开展后送至各展台。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1.2 信息登记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承办单位将在展会会刊（即参展商名录）上免费刊登参展商的联系方式，以便未来能够更好地展示其产品风采；同时，为确保会刊印刷内容的准确，承办单位将向参展商收集企业信息，请及时登陆中国国际进口博览会</w:t>
      </w:r>
      <w:r>
        <w:rPr>
          <w:rFonts w:hint="eastAsia" w:ascii="宋体" w:hAnsi="宋体" w:cs="宋体"/>
          <w:sz w:val="28"/>
          <w:szCs w:val="28"/>
        </w:rPr>
        <w:t>线上服务系统，并在截止日期前填报、</w:t>
      </w:r>
      <w:r>
        <w:rPr>
          <w:rFonts w:hint="eastAsia" w:ascii="宋体" w:hAnsi="宋体" w:cs="宋体"/>
          <w:kern w:val="0"/>
          <w:sz w:val="28"/>
          <w:szCs w:val="28"/>
        </w:rPr>
        <w:t>核对相关内容。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 广告发布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2.1 广告代理服务商</w:t>
      </w:r>
    </w:p>
    <w:tbl>
      <w:tblPr>
        <w:tblStyle w:val="8"/>
        <w:tblW w:w="6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3"/>
        <w:gridCol w:w="43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上海亚太广告有限公司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文</w:t>
            </w:r>
            <w:r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 xml:space="preserve">Shanghai Asia-Pacific Advertising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C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 xml:space="preserve">o., 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t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地址：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上海市浦东新区雪野路788号6号楼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联系人1：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康振华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电话：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+86-21-62107339-859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手机：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13916906279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邮箱：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instrText xml:space="preserve"> HYPERLINK "mailto:kangzhenhua@cpit-exhibition.com" </w:instrTex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kangzhenhua@cpit-exhibition.com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联系人2：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朱光一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电话：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+86-21-62107339-838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手机：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13801727673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邮箱：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instrText xml:space="preserve"> HYPERLINK "mailto:zhuguangyi@cpit-exhibition.com" </w:instrTex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zhuguangyi@cpit-exhibition.com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联系人3：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王晨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电话：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+86-21-62107339-845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手机：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13917627074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邮箱：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instrText xml:space="preserve"> HYPERLINK "mailto:wangchen@cpit-exhibition.com" </w:instrTex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wangchen@cpit-exhibition.com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专用传真：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+86-21-62107350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2.2 广告预定申请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outlineLvl w:val="9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预定平面印刷品广告及现场广告请联系广告代理服务商。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outlineLvl w:val="9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3. 会议室服务</w:t>
      </w:r>
    </w:p>
    <w:p>
      <w:pPr>
        <w:pStyle w:val="12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展商如有会议室租赁需求的，须向承办单位提出申请，承办单位将根据汇总后的需求统筹安排会议场地并和参展商确认，具体可详见本《参展商手册》第二部分“展会规定”现场活动申报，申请表单承办单位将于后续公布。</w:t>
      </w:r>
    </w:p>
    <w:p>
      <w:pPr>
        <w:pStyle w:val="12"/>
        <w:keepNext w:val="0"/>
        <w:keepLines w:val="0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如会议</w:t>
      </w:r>
      <w:r>
        <w:rPr>
          <w:rFonts w:hint="eastAsia" w:ascii="宋体" w:hAnsi="宋体" w:cs="宋体"/>
          <w:sz w:val="28"/>
          <w:szCs w:val="28"/>
        </w:rPr>
        <w:t>室需要使用强电、网络、电话等配套服务,须提前向承办单位申请。具体请详见附表6：《展会配套设施</w:t>
      </w:r>
      <w:r>
        <w:rPr>
          <w:rFonts w:hint="eastAsia" w:ascii="宋体" w:hAnsi="宋体" w:cs="仿宋"/>
          <w:sz w:val="28"/>
          <w:szCs w:val="28"/>
        </w:rPr>
        <w:t>租赁申请表》。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会议室使用须知：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室外摆放签到台必须事先报备承办确认摆放方案；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如需调整会议室内桌椅配置数量及摆桌方式，特别是搬离或增加部分桌椅，请提前向承办单位确认；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如需在会议室内进行餐饮活动，请事先报备承办单位，并做好地毯保护措施，且餐饮垃圾须在会后自行带走；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进场前需清点并确认所用会议室内设施设备的数量及状态（含音响、话筒、桌椅等），租赁期间所有物品请自行保管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425" w:firstLine="0" w:firstLineChars="0"/>
        <w:textAlignment w:val="auto"/>
        <w:outlineLvl w:val="9"/>
        <w:rPr>
          <w:rFonts w:ascii="宋体" w:hAnsi="宋体" w:cs="宋体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Chars="0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商旅服务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推荐商旅服务商</w:t>
      </w:r>
    </w:p>
    <w:tbl>
      <w:tblPr>
        <w:tblStyle w:val="8"/>
        <w:tblW w:w="7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480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名称：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上海靖达国际商务会展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旅行有限公司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广州交易会国际旅行社有限公司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名称：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East Star Event Management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Canton Fair International Travel Agency Co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 xml:space="preserve">.,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地址：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上海浦东新区世博展馆路111号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广州海珠区凤浦中路679号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广交会大厦702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联系人1：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胡轶明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郭文君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电话：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+86-21-20777030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+86-20-89268102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手机：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13918331237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13922275068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邮箱：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"mailto:Stanley.hu@sheaststar.com"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6"/>
              </w:rPr>
              <w:t>Stanley.hu@sheaststar.com</w:t>
            </w:r>
            <w:r>
              <w:rPr>
                <w:rFonts w:hint="eastAsia" w:ascii="宋体" w:hAnsi="宋体" w:cs="宋体"/>
                <w:kern w:val="0"/>
                <w:sz w:val="16"/>
              </w:rPr>
              <w:fldChar w:fldCharType="end"/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"mailto:584610823@qq.com"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6"/>
              </w:rPr>
              <w:t>584610823@qq.com</w:t>
            </w:r>
            <w:r>
              <w:rPr>
                <w:rFonts w:hint="eastAsia" w:ascii="宋体" w:hAnsi="宋体" w:cs="宋体"/>
                <w:kern w:val="0"/>
                <w:sz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联系人2：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吴雯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黄键锋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电话：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+86-21-20777005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+86-20-89268105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手机：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18918559873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13430280974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邮箱：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Jessie.wu@sheaststar.com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"mailto:584610823@qq.com"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6"/>
              </w:rPr>
              <w:t>584610823@qq.com</w:t>
            </w:r>
            <w:r>
              <w:rPr>
                <w:rFonts w:hint="eastAsia" w:ascii="宋体" w:hAnsi="宋体" w:cs="宋体"/>
                <w:kern w:val="0"/>
                <w:sz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专用传真：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+86-21-20777098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+86-20-89268103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5．翻译服务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推荐翻译服务商</w:t>
      </w:r>
    </w:p>
    <w:tbl>
      <w:tblPr>
        <w:tblStyle w:val="8"/>
        <w:tblW w:w="8951" w:type="dxa"/>
        <w:jc w:val="center"/>
        <w:tblInd w:w="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535"/>
        <w:gridCol w:w="2245"/>
        <w:gridCol w:w="2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名称：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中译语通信息科技（上海）有限公司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语言桥翻译集团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北京策马翻译有限公司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名称：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Global Tone Communication Technology (Shanghai) Co., Ltd.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Lan-bridge Communications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Beijing Grouphorse Translations Co.,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地址：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上海市虹口区溧阳路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735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号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4301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上海市浦东南路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855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号世界广场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28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楼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G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座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北京市东城区安定门东大街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号雍和大厦A座 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1007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联系人1：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赵清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吴梦思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Tammy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周敬棋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电话：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+86-21-61730877-8128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+86-571-81112037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+86-4000123543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手机：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15221615860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15757852621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18502185884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邮箱：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instrText xml:space="preserve"> HYPERLINK "mailto:zhaoqing@ctpc.com.cn" </w:instrTex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zhaoqing@ctpc.com.cn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instrText xml:space="preserve"> HYPERLINK "mailto:584610823@qq.com" </w:instrTex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Tammy@lan-bridge.com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transbiz@grouphorse.com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联系人2：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刘同玉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侯晓红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Connie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韩丽娟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电话：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+86-21-61730876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+86-21-68877803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+86-4000123543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手机：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15000272883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18605103068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18721909027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邮箱：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instrText xml:space="preserve"> HYPERLINK "mailto:417322152@qq.com" </w:instrTex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417322152@qq.com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instrText xml:space="preserve"> HYPERLINK "mailto:584610823@qq.com" </w:instrTex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connie.hou@lan-bridge.com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instrText xml:space="preserve"> HYPERLINK "mailto:transbiz@grouphorse.com" </w:instrTex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transbiz@grouphorse.com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专用传真：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+86-21-61730873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+86-21-58369066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+86-10-56158819</w:t>
            </w:r>
          </w:p>
        </w:tc>
      </w:tr>
    </w:tbl>
    <w:tbl>
      <w:tblPr>
        <w:tblStyle w:val="8"/>
        <w:tblpPr w:leftFromText="180" w:rightFromText="180" w:vertAnchor="text" w:horzAnchor="page" w:tblpX="1577" w:tblpY="304"/>
        <w:tblOverlap w:val="never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470"/>
        <w:gridCol w:w="2310"/>
        <w:gridCol w:w="2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名称：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传神联合（北京）信息技术有限公司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上海唐能翻译咨询有限公司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上海外服（集团）有限公司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英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t>文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名称：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Transn （Beijing） Information </w:t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Technology Co.,</w:t>
            </w: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Ltd.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TalkingChina Language Services Co., Ltd.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Shanghai Foreign Service (Group) Co.,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地址：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北京市朝阳区东三环中路39号建外SOHO18号楼17层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t xml:space="preserve">中国上海市静安区镇宁路200号欣安大厦东峰8E       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t>上海市曲阳路1000号外服大厦15楼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联系人1：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黄斐静 Phil Huang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赵珊珊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Lydia Zhao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黄冰源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电话：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t>+86-21-61921311-2121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+86-21-62473603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+86-21-62772105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手机：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13671710873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9"/>
                <w:tab w:val="center" w:pos="1123"/>
              </w:tabs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18918707338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13816752323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邮箱：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instrText xml:space="preserve"> HYPERLINK "mailto:phil.huang@transn.com" </w:instrTex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phil.huang@transn.com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fldChar w:fldCharType="end"/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instrText xml:space="preserve"> HYPERLINK "mailto:lydia@talkingchina.com" </w:instrTex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t>lydia@talkingchina.com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/>
              </w:rPr>
              <w:fldChar w:fldCharType="end"/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HYPERLINK "mailto:bingyuan.huang@fsg.com.cn" </w:instrTex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bingyuan.huang@fsg.com.cn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联系人2：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王芳 Sinba Wang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柏天燕</w:t>
            </w:r>
            <w:r>
              <w:rPr>
                <w:rFonts w:hint="eastAsia" w:ascii="Times New Roman" w:hAnsi="Times New Roman"/>
                <w:kern w:val="0"/>
                <w:sz w:val="16"/>
                <w:lang w:val="en-US" w:eastAsia="zh-CN"/>
              </w:rPr>
              <w:t xml:space="preserve"> Taylor Bai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王佳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电话：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lang w:val="en-US" w:eastAsia="zh-CN"/>
              </w:rPr>
              <w:t>+86-010-58789000-2122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lang w:val="en-US" w:eastAsia="zh-CN"/>
              </w:rPr>
              <w:t>+86-21-62473596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+86-21-62778682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手机：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13811276660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13816950937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13917341976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邮箱：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instrText xml:space="preserve"> HYPERLINK "mailto:sinba.wang@transn.com" </w:instrTex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t>sinba.wang@transn.com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  <w:fldChar w:fldCharType="end"/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taylor@talkingchina.com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instrText xml:space="preserve"> HYPERLINK "mailto:wangjia@fsg.com.cn" </w:instrTex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wangjia@fsg.com.cn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专用传真：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+86-21-61921331-8866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+86-21-62273663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6. 商务中心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展会期间，展馆的驻场商务中心将向所有参展商及观众开放（具体位置请届时参考参观指南和现场导览图），商务中心提供的基础服务包括：复印打印、传真扫描、邮件收发、轮椅租赁、手机充电、图文制作、票务预订等相关服务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线上服务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outlineLvl w:val="9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本《参展商手册》与线上服务系统并行，展会推荐参展商及其委托的搭建商使用线上服务系统。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B3A0"/>
    <w:multiLevelType w:val="singleLevel"/>
    <w:tmpl w:val="000DB3A0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55D1707D"/>
    <w:multiLevelType w:val="multilevel"/>
    <w:tmpl w:val="55D1707D"/>
    <w:lvl w:ilvl="0" w:tentative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A4F4CA6"/>
    <w:multiLevelType w:val="singleLevel"/>
    <w:tmpl w:val="5A4F4CA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A4F4DC1"/>
    <w:multiLevelType w:val="singleLevel"/>
    <w:tmpl w:val="5A4F4DC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5A4F59F8"/>
    <w:multiLevelType w:val="singleLevel"/>
    <w:tmpl w:val="5A4F59F8"/>
    <w:lvl w:ilvl="0" w:tentative="0">
      <w:start w:val="7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3F7"/>
    <w:rsid w:val="00035580"/>
    <w:rsid w:val="00057578"/>
    <w:rsid w:val="000769B1"/>
    <w:rsid w:val="000806E2"/>
    <w:rsid w:val="000A5E47"/>
    <w:rsid w:val="000C097D"/>
    <w:rsid w:val="000C7541"/>
    <w:rsid w:val="000E5B1C"/>
    <w:rsid w:val="000F14AA"/>
    <w:rsid w:val="00120F59"/>
    <w:rsid w:val="001451A4"/>
    <w:rsid w:val="001B2B18"/>
    <w:rsid w:val="001D753D"/>
    <w:rsid w:val="001E063F"/>
    <w:rsid w:val="00233AA5"/>
    <w:rsid w:val="0025645E"/>
    <w:rsid w:val="00290A38"/>
    <w:rsid w:val="002C197E"/>
    <w:rsid w:val="002F75A9"/>
    <w:rsid w:val="00311756"/>
    <w:rsid w:val="004262AD"/>
    <w:rsid w:val="0045080B"/>
    <w:rsid w:val="004532D5"/>
    <w:rsid w:val="004A62C3"/>
    <w:rsid w:val="004B397F"/>
    <w:rsid w:val="0055266F"/>
    <w:rsid w:val="00552F36"/>
    <w:rsid w:val="00560344"/>
    <w:rsid w:val="005C3FB2"/>
    <w:rsid w:val="005C641C"/>
    <w:rsid w:val="005D6A74"/>
    <w:rsid w:val="00615912"/>
    <w:rsid w:val="0062260A"/>
    <w:rsid w:val="0062384E"/>
    <w:rsid w:val="00655E03"/>
    <w:rsid w:val="006642FB"/>
    <w:rsid w:val="006F668C"/>
    <w:rsid w:val="00711D5B"/>
    <w:rsid w:val="007C2F32"/>
    <w:rsid w:val="007E0E8D"/>
    <w:rsid w:val="008122E1"/>
    <w:rsid w:val="008160AC"/>
    <w:rsid w:val="00866EC7"/>
    <w:rsid w:val="008C642F"/>
    <w:rsid w:val="008D371B"/>
    <w:rsid w:val="008E02DC"/>
    <w:rsid w:val="008F261D"/>
    <w:rsid w:val="00927745"/>
    <w:rsid w:val="0095399A"/>
    <w:rsid w:val="009657DE"/>
    <w:rsid w:val="00985D15"/>
    <w:rsid w:val="009A04F0"/>
    <w:rsid w:val="009C6FA4"/>
    <w:rsid w:val="009E4C92"/>
    <w:rsid w:val="00A265BB"/>
    <w:rsid w:val="00A67491"/>
    <w:rsid w:val="00A80085"/>
    <w:rsid w:val="00B21594"/>
    <w:rsid w:val="00B30E4D"/>
    <w:rsid w:val="00B45A3E"/>
    <w:rsid w:val="00B5236F"/>
    <w:rsid w:val="00B773F7"/>
    <w:rsid w:val="00B9742F"/>
    <w:rsid w:val="00BA53AF"/>
    <w:rsid w:val="00C31BA3"/>
    <w:rsid w:val="00C540D1"/>
    <w:rsid w:val="00C7789B"/>
    <w:rsid w:val="00C81563"/>
    <w:rsid w:val="00CF6B1A"/>
    <w:rsid w:val="00D16179"/>
    <w:rsid w:val="00D22C0B"/>
    <w:rsid w:val="00DA5631"/>
    <w:rsid w:val="00E378C5"/>
    <w:rsid w:val="00EB3101"/>
    <w:rsid w:val="00EB3B33"/>
    <w:rsid w:val="00EB5F02"/>
    <w:rsid w:val="00F0748D"/>
    <w:rsid w:val="00F361ED"/>
    <w:rsid w:val="00F372F2"/>
    <w:rsid w:val="00F46EAD"/>
    <w:rsid w:val="00FD474E"/>
    <w:rsid w:val="013C5751"/>
    <w:rsid w:val="04453AC5"/>
    <w:rsid w:val="052A40AD"/>
    <w:rsid w:val="07B76C1F"/>
    <w:rsid w:val="092A2B1E"/>
    <w:rsid w:val="09DE78EF"/>
    <w:rsid w:val="1D224441"/>
    <w:rsid w:val="1F3B508F"/>
    <w:rsid w:val="26A83775"/>
    <w:rsid w:val="35BB1497"/>
    <w:rsid w:val="393A12E7"/>
    <w:rsid w:val="39586FF5"/>
    <w:rsid w:val="39682D99"/>
    <w:rsid w:val="4136544B"/>
    <w:rsid w:val="49970C19"/>
    <w:rsid w:val="4AE1537E"/>
    <w:rsid w:val="4C7C773D"/>
    <w:rsid w:val="518D3295"/>
    <w:rsid w:val="5A226B33"/>
    <w:rsid w:val="5B304536"/>
    <w:rsid w:val="5BB95546"/>
    <w:rsid w:val="61EE1FCE"/>
    <w:rsid w:val="670D2E44"/>
    <w:rsid w:val="6DDF2C11"/>
    <w:rsid w:val="6F0F2C4E"/>
    <w:rsid w:val="6F326CC7"/>
    <w:rsid w:val="76166334"/>
    <w:rsid w:val="7D4B5100"/>
    <w:rsid w:val="7DB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473</Words>
  <Characters>2699</Characters>
  <Lines>22</Lines>
  <Paragraphs>6</Paragraphs>
  <TotalTime>0</TotalTime>
  <ScaleCrop>false</ScaleCrop>
  <LinksUpToDate>false</LinksUpToDate>
  <CharactersWithSpaces>3166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2018-04-13T02:15:00Z</dcterms:created>
  <dc:creator>Administrator</dc:creator>
  <cp:lastModifiedBy>GZJH</cp:lastModifiedBy>
  <cp:lastPrinted>2018-05-02T06:29:00Z</cp:lastPrinted>
  <dcterms:modified xsi:type="dcterms:W3CDTF">2018-08-08T08:02:31Z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