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line="240" w:lineRule="auto"/>
        <w:jc w:val="center"/>
        <w:textAlignment w:val="auto"/>
        <w:outlineLvl w:val="9"/>
        <w:rPr>
          <w:rFonts w:hint="eastAsia" w:ascii="Times New Roman" w:hAnsi="Times New Roman" w:eastAsia="宋体"/>
          <w:b/>
          <w:bCs/>
          <w:i/>
          <w:sz w:val="32"/>
          <w:szCs w:val="32"/>
          <w:lang w:eastAsia="zh-CN"/>
        </w:rPr>
      </w:pPr>
      <w:r>
        <w:rPr>
          <w:rFonts w:ascii="Times New Roman" w:hAnsi="Times New Roman"/>
          <w:b/>
          <w:bCs/>
          <w:i/>
          <w:sz w:val="32"/>
          <w:szCs w:val="32"/>
        </w:rPr>
        <w:t xml:space="preserve">Exhibitor’s Manual for China International Import </w:t>
      </w:r>
      <w:r>
        <w:rPr>
          <w:rFonts w:hint="eastAsia" w:ascii="Times New Roman" w:hAnsi="Times New Roman"/>
          <w:b/>
          <w:bCs/>
          <w:i/>
          <w:sz w:val="32"/>
          <w:szCs w:val="32"/>
          <w:lang w:eastAsia="zh-CN"/>
        </w:rPr>
        <w:t>Expo</w:t>
      </w:r>
    </w:p>
    <w:p>
      <w:pPr>
        <w:keepNext w:val="0"/>
        <w:keepLines w:val="0"/>
        <w:pageBreakBefore w:val="0"/>
        <w:widowControl/>
        <w:kinsoku/>
        <w:wordWrap/>
        <w:overflowPunct/>
        <w:topLinePunct w:val="0"/>
        <w:autoSpaceDE/>
        <w:autoSpaceDN/>
        <w:bidi w:val="0"/>
        <w:adjustRightInd/>
        <w:snapToGrid/>
        <w:spacing w:beforeAutospacing="0" w:line="240" w:lineRule="auto"/>
        <w:jc w:val="center"/>
        <w:textAlignment w:val="auto"/>
        <w:outlineLvl w:val="9"/>
        <w:rPr>
          <w:rFonts w:ascii="Times New Roman" w:hAnsi="Times New Roman"/>
          <w:b/>
          <w:sz w:val="32"/>
          <w:szCs w:val="32"/>
        </w:rPr>
      </w:pPr>
      <w:r>
        <w:rPr>
          <w:rFonts w:ascii="Times New Roman" w:hAnsi="Times New Roman"/>
          <w:b/>
          <w:bCs/>
          <w:sz w:val="32"/>
          <w:szCs w:val="32"/>
        </w:rPr>
        <w:t>Enterprise</w:t>
      </w:r>
      <w:r>
        <w:rPr>
          <w:rFonts w:ascii="Times New Roman" w:hAnsi="Times New Roman"/>
          <w:b/>
          <w:sz w:val="32"/>
          <w:szCs w:val="32"/>
        </w:rPr>
        <w:t xml:space="preserve"> &amp; Business Exhibition</w:t>
      </w:r>
    </w:p>
    <w:p>
      <w:pPr>
        <w:keepNext w:val="0"/>
        <w:keepLines w:val="0"/>
        <w:pageBreakBefore w:val="0"/>
        <w:kinsoku/>
        <w:wordWrap/>
        <w:overflowPunct/>
        <w:topLinePunct w:val="0"/>
        <w:autoSpaceDE/>
        <w:autoSpaceDN/>
        <w:bidi w:val="0"/>
        <w:adjustRightInd/>
        <w:snapToGrid/>
        <w:spacing w:beforeAutospacing="0" w:line="240" w:lineRule="auto"/>
        <w:jc w:val="center"/>
        <w:textAlignment w:val="auto"/>
        <w:outlineLvl w:val="9"/>
        <w:rPr>
          <w:rFonts w:ascii="Times New Roman" w:hAnsi="Times New Roman"/>
          <w:b/>
          <w:sz w:val="32"/>
          <w:szCs w:val="32"/>
        </w:rPr>
      </w:pPr>
      <w:r>
        <w:rPr>
          <w:rFonts w:ascii="Times New Roman" w:hAnsi="Times New Roman"/>
          <w:b/>
          <w:sz w:val="32"/>
          <w:szCs w:val="32"/>
        </w:rPr>
        <w:t>Part Ⅱ Rules and Regulations</w:t>
      </w:r>
    </w:p>
    <w:p>
      <w:pPr>
        <w:keepNext w:val="0"/>
        <w:keepLines w:val="0"/>
        <w:pageBreakBefore w:val="0"/>
        <w:kinsoku/>
        <w:wordWrap/>
        <w:overflowPunct/>
        <w:topLinePunct w:val="0"/>
        <w:autoSpaceDE/>
        <w:autoSpaceDN/>
        <w:bidi w:val="0"/>
        <w:adjustRightInd/>
        <w:snapToGrid/>
        <w:spacing w:beforeAutospacing="0" w:line="240" w:lineRule="auto"/>
        <w:jc w:val="center"/>
        <w:textAlignment w:val="auto"/>
        <w:outlineLvl w:val="9"/>
        <w:rPr>
          <w:rFonts w:ascii="Times New Roman" w:hAnsi="Times New Roman"/>
          <w:b/>
          <w:sz w:val="24"/>
        </w:rPr>
      </w:pPr>
    </w:p>
    <w:p>
      <w:pPr>
        <w:keepNext w:val="0"/>
        <w:keepLines w:val="0"/>
        <w:pageBreakBefore w:val="0"/>
        <w:kinsoku/>
        <w:wordWrap/>
        <w:overflowPunct/>
        <w:topLinePunct w:val="0"/>
        <w:autoSpaceDE/>
        <w:autoSpaceDN/>
        <w:bidi w:val="0"/>
        <w:adjustRightInd/>
        <w:snapToGrid/>
        <w:spacing w:beforeAutospacing="0" w:line="240" w:lineRule="auto"/>
        <w:ind w:firstLine="420" w:firstLineChars="0"/>
        <w:textAlignment w:val="auto"/>
        <w:outlineLvl w:val="9"/>
        <w:rPr>
          <w:rFonts w:ascii="Times New Roman" w:hAnsi="Times New Roman"/>
          <w:sz w:val="28"/>
          <w:szCs w:val="28"/>
        </w:rPr>
      </w:pPr>
      <w:r>
        <w:rPr>
          <w:rFonts w:ascii="Times New Roman" w:hAnsi="Times New Roman"/>
          <w:sz w:val="28"/>
          <w:szCs w:val="28"/>
        </w:rPr>
        <w:t>In these</w:t>
      </w:r>
      <w:r>
        <w:rPr>
          <w:rFonts w:ascii="Times New Roman" w:hAnsi="Times New Roman"/>
          <w:i/>
          <w:sz w:val="28"/>
          <w:szCs w:val="28"/>
        </w:rPr>
        <w:t xml:space="preserve"> Rules and Regulations</w:t>
      </w:r>
      <w:r>
        <w:rPr>
          <w:rFonts w:ascii="Times New Roman" w:hAnsi="Times New Roman"/>
          <w:sz w:val="28"/>
          <w:szCs w:val="28"/>
        </w:rPr>
        <w:t>, the “Hosts” refer to the Ministry of Commerce of the People’s Republic of China and Shanghai Municipal People’s Government; the “</w:t>
      </w:r>
      <w:r>
        <w:rPr>
          <w:rFonts w:hint="eastAsia" w:ascii="Times New Roman" w:hAnsi="Times New Roman"/>
          <w:sz w:val="28"/>
          <w:szCs w:val="28"/>
          <w:lang w:eastAsia="zh-CN"/>
        </w:rPr>
        <w:t>Organizers</w:t>
      </w:r>
      <w:r>
        <w:rPr>
          <w:rFonts w:ascii="Times New Roman" w:hAnsi="Times New Roman"/>
          <w:sz w:val="28"/>
          <w:szCs w:val="28"/>
        </w:rPr>
        <w:t xml:space="preserve">” refer to China International Import </w:t>
      </w:r>
      <w:r>
        <w:rPr>
          <w:rFonts w:hint="eastAsia" w:ascii="Times New Roman" w:hAnsi="Times New Roman"/>
          <w:sz w:val="28"/>
          <w:szCs w:val="28"/>
          <w:lang w:eastAsia="zh-CN"/>
        </w:rPr>
        <w:t>Expo</w:t>
      </w:r>
      <w:r>
        <w:rPr>
          <w:rFonts w:ascii="Times New Roman" w:hAnsi="Times New Roman"/>
          <w:sz w:val="28"/>
          <w:szCs w:val="28"/>
        </w:rPr>
        <w:t xml:space="preserve"> Bureau and National Exhibition and Convention Center (Shanghai) Co., Ltd</w:t>
      </w:r>
      <w:r>
        <w:rPr>
          <w:rFonts w:hint="eastAsia" w:ascii="Times New Roman" w:hAnsi="Times New Roman"/>
          <w:sz w:val="28"/>
          <w:szCs w:val="28"/>
          <w:lang w:val="en-US" w:eastAsia="zh-CN"/>
        </w:rPr>
        <w:t>.</w:t>
      </w:r>
      <w:r>
        <w:rPr>
          <w:rFonts w:ascii="Times New Roman" w:hAnsi="Times New Roman"/>
          <w:sz w:val="28"/>
          <w:szCs w:val="28"/>
        </w:rPr>
        <w:t>; and the “</w:t>
      </w:r>
      <w:r>
        <w:rPr>
          <w:rFonts w:hint="eastAsia" w:ascii="Times New Roman" w:hAnsi="Times New Roman"/>
          <w:sz w:val="28"/>
          <w:szCs w:val="28"/>
          <w:lang w:eastAsia="zh-CN"/>
        </w:rPr>
        <w:t>Expo</w:t>
      </w:r>
      <w:r>
        <w:rPr>
          <w:rFonts w:ascii="Times New Roman" w:hAnsi="Times New Roman"/>
          <w:sz w:val="28"/>
          <w:szCs w:val="28"/>
        </w:rPr>
        <w:t xml:space="preserve">” refers to China International Import </w:t>
      </w:r>
      <w:r>
        <w:rPr>
          <w:rFonts w:hint="eastAsia" w:ascii="Times New Roman" w:hAnsi="Times New Roman"/>
          <w:sz w:val="28"/>
          <w:szCs w:val="28"/>
          <w:lang w:eastAsia="zh-CN"/>
        </w:rPr>
        <w:t>Expo</w:t>
      </w:r>
      <w:r>
        <w:rPr>
          <w:rFonts w:ascii="Times New Roman" w:hAnsi="Times New Roman"/>
          <w:sz w:val="28"/>
          <w:szCs w:val="28"/>
        </w:rPr>
        <w:t xml:space="preserve"> (CIIE). </w:t>
      </w:r>
    </w:p>
    <w:p>
      <w:pPr>
        <w:keepNext w:val="0"/>
        <w:keepLines w:val="0"/>
        <w:pageBreakBefore w:val="0"/>
        <w:kinsoku/>
        <w:wordWrap/>
        <w:overflowPunct/>
        <w:topLinePunct w:val="0"/>
        <w:autoSpaceDE/>
        <w:autoSpaceDN/>
        <w:bidi w:val="0"/>
        <w:adjustRightInd/>
        <w:snapToGrid/>
        <w:spacing w:beforeAutospacing="0" w:line="240" w:lineRule="auto"/>
        <w:ind w:firstLine="420" w:firstLineChars="0"/>
        <w:textAlignment w:val="auto"/>
        <w:outlineLvl w:val="9"/>
        <w:rPr>
          <w:rFonts w:ascii="Times New Roman" w:hAnsi="Times New Roman"/>
          <w:sz w:val="28"/>
          <w:szCs w:val="28"/>
        </w:rPr>
      </w:pP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b/>
          <w:sz w:val="28"/>
          <w:szCs w:val="28"/>
        </w:rPr>
      </w:pPr>
      <w:r>
        <w:rPr>
          <w:rFonts w:ascii="Times New Roman" w:hAnsi="Times New Roman"/>
          <w:b/>
          <w:sz w:val="28"/>
          <w:szCs w:val="28"/>
        </w:rPr>
        <w:t>1. General Rules</w:t>
      </w:r>
    </w:p>
    <w:p>
      <w:pPr>
        <w:keepNext w:val="0"/>
        <w:keepLines w:val="0"/>
        <w:pageBreakBefore w:val="0"/>
        <w:widowControl w:val="0"/>
        <w:kinsoku/>
        <w:wordWrap/>
        <w:overflowPunct/>
        <w:topLinePunct w:val="0"/>
        <w:autoSpaceDE/>
        <w:autoSpaceDN/>
        <w:bidi w:val="0"/>
        <w:adjustRightInd/>
        <w:snapToGrid/>
        <w:spacing w:beforeAutospacing="0" w:line="240" w:lineRule="auto"/>
        <w:ind w:left="0" w:hanging="420" w:hangingChars="150"/>
        <w:textAlignment w:val="auto"/>
        <w:outlineLvl w:val="9"/>
        <w:rPr>
          <w:rFonts w:ascii="Times New Roman" w:hAnsi="Times New Roman"/>
          <w:sz w:val="28"/>
          <w:szCs w:val="28"/>
        </w:rPr>
      </w:pPr>
      <w:r>
        <w:rPr>
          <w:rFonts w:hint="eastAsia" w:ascii="Times New Roman" w:hAnsi="Times New Roman"/>
          <w:sz w:val="28"/>
          <w:szCs w:val="28"/>
          <w:lang w:val="en-US" w:eastAsia="zh-CN"/>
        </w:rPr>
        <w:t xml:space="preserve">1.1 </w:t>
      </w:r>
      <w:r>
        <w:rPr>
          <w:rFonts w:ascii="Times New Roman" w:hAnsi="Times New Roman"/>
          <w:sz w:val="28"/>
          <w:szCs w:val="28"/>
        </w:rPr>
        <w:t xml:space="preserve">According to the laws and regulations promulgated by the People’s Republic of China, the relevant provisions by Shanghai Municipal People’s Government and other relevant authorities, the relevant terms, conditions and requirements including but not limited to production safety, fire control safety and credential management, have been revised in these </w:t>
      </w:r>
      <w:r>
        <w:rPr>
          <w:rFonts w:ascii="Times New Roman" w:hAnsi="Times New Roman"/>
          <w:i/>
          <w:sz w:val="28"/>
          <w:szCs w:val="28"/>
        </w:rPr>
        <w:t>Rules</w:t>
      </w:r>
      <w:r>
        <w:rPr>
          <w:rFonts w:ascii="Times New Roman" w:hAnsi="Times New Roman"/>
          <w:sz w:val="28"/>
          <w:szCs w:val="28"/>
        </w:rPr>
        <w:t xml:space="preserve"> and </w:t>
      </w:r>
      <w:r>
        <w:rPr>
          <w:rFonts w:ascii="Times New Roman" w:hAnsi="Times New Roman"/>
          <w:i/>
          <w:sz w:val="28"/>
          <w:szCs w:val="28"/>
        </w:rPr>
        <w:t>Regulations</w:t>
      </w:r>
      <w:r>
        <w:rPr>
          <w:rFonts w:ascii="Times New Roman" w:hAnsi="Times New Roman"/>
          <w:sz w:val="28"/>
          <w:szCs w:val="28"/>
        </w:rPr>
        <w:t xml:space="preserve"> herein for the </w:t>
      </w:r>
      <w:r>
        <w:rPr>
          <w:rFonts w:hint="eastAsia" w:ascii="Times New Roman" w:hAnsi="Times New Roman"/>
          <w:sz w:val="28"/>
          <w:szCs w:val="28"/>
          <w:lang w:val="en-US" w:eastAsia="zh-CN"/>
        </w:rPr>
        <w:t>e</w:t>
      </w:r>
      <w:r>
        <w:rPr>
          <w:rFonts w:ascii="Times New Roman" w:hAnsi="Times New Roman"/>
          <w:sz w:val="28"/>
          <w:szCs w:val="28"/>
        </w:rPr>
        <w:t xml:space="preserve">xhibitors, the </w:t>
      </w:r>
      <w:r>
        <w:rPr>
          <w:rFonts w:hint="eastAsia" w:ascii="Times New Roman" w:hAnsi="Times New Roman"/>
          <w:sz w:val="28"/>
          <w:szCs w:val="28"/>
          <w:lang w:val="en-US" w:eastAsia="zh-CN"/>
        </w:rPr>
        <w:t>c</w:t>
      </w:r>
      <w:r>
        <w:rPr>
          <w:rFonts w:ascii="Times New Roman" w:hAnsi="Times New Roman"/>
          <w:sz w:val="28"/>
          <w:szCs w:val="28"/>
        </w:rPr>
        <w:t xml:space="preserve">onstructors and the </w:t>
      </w:r>
      <w:r>
        <w:rPr>
          <w:rFonts w:hint="eastAsia" w:ascii="Times New Roman" w:hAnsi="Times New Roman"/>
          <w:sz w:val="28"/>
          <w:szCs w:val="28"/>
          <w:lang w:val="en-US" w:eastAsia="zh-CN"/>
        </w:rPr>
        <w:t>s</w:t>
      </w:r>
      <w:r>
        <w:rPr>
          <w:rFonts w:ascii="Times New Roman" w:hAnsi="Times New Roman"/>
          <w:sz w:val="28"/>
          <w:szCs w:val="28"/>
        </w:rPr>
        <w:t xml:space="preserve">ervice </w:t>
      </w:r>
      <w:r>
        <w:rPr>
          <w:rFonts w:hint="eastAsia" w:ascii="Times New Roman" w:hAnsi="Times New Roman"/>
          <w:sz w:val="28"/>
          <w:szCs w:val="28"/>
          <w:lang w:val="en-US" w:eastAsia="zh-CN"/>
        </w:rPr>
        <w:t>p</w:t>
      </w:r>
      <w:r>
        <w:rPr>
          <w:rFonts w:ascii="Times New Roman" w:hAnsi="Times New Roman"/>
          <w:sz w:val="28"/>
          <w:szCs w:val="28"/>
        </w:rPr>
        <w:t>roviders to comply with.</w:t>
      </w:r>
    </w:p>
    <w:p>
      <w:pPr>
        <w:keepNext w:val="0"/>
        <w:keepLines w:val="0"/>
        <w:pageBreakBefore w:val="0"/>
        <w:widowControl w:val="0"/>
        <w:kinsoku/>
        <w:wordWrap/>
        <w:overflowPunct/>
        <w:topLinePunct w:val="0"/>
        <w:autoSpaceDE/>
        <w:autoSpaceDN/>
        <w:bidi w:val="0"/>
        <w:adjustRightInd/>
        <w:snapToGrid/>
        <w:spacing w:beforeAutospacing="0" w:line="240" w:lineRule="auto"/>
        <w:ind w:left="0" w:hanging="420" w:hangingChars="150"/>
        <w:textAlignment w:val="auto"/>
        <w:outlineLvl w:val="9"/>
        <w:rPr>
          <w:rFonts w:ascii="Times New Roman" w:hAnsi="Times New Roman"/>
          <w:sz w:val="28"/>
          <w:szCs w:val="28"/>
        </w:rPr>
      </w:pPr>
      <w:r>
        <w:rPr>
          <w:rFonts w:hint="eastAsia" w:ascii="Times New Roman" w:hAnsi="Times New Roman"/>
          <w:sz w:val="28"/>
          <w:szCs w:val="28"/>
          <w:lang w:val="en-US" w:eastAsia="zh-CN"/>
        </w:rPr>
        <w:t xml:space="preserve">1.2 </w:t>
      </w:r>
      <w:r>
        <w:rPr>
          <w:rFonts w:ascii="Times New Roman" w:hAnsi="Times New Roman"/>
          <w:sz w:val="28"/>
          <w:szCs w:val="28"/>
        </w:rPr>
        <w:t xml:space="preserve">These </w:t>
      </w:r>
      <w:r>
        <w:rPr>
          <w:rFonts w:ascii="Times New Roman" w:hAnsi="Times New Roman"/>
          <w:i/>
          <w:sz w:val="28"/>
          <w:szCs w:val="28"/>
        </w:rPr>
        <w:t>Rules</w:t>
      </w:r>
      <w:r>
        <w:rPr>
          <w:rFonts w:ascii="Times New Roman" w:hAnsi="Times New Roman"/>
          <w:sz w:val="28"/>
          <w:szCs w:val="28"/>
        </w:rPr>
        <w:t xml:space="preserve"> and</w:t>
      </w:r>
      <w:r>
        <w:rPr>
          <w:rFonts w:ascii="Times New Roman" w:hAnsi="Times New Roman"/>
          <w:i/>
          <w:sz w:val="28"/>
          <w:szCs w:val="28"/>
        </w:rPr>
        <w:t xml:space="preserve"> Regulations</w:t>
      </w:r>
      <w:r>
        <w:rPr>
          <w:rFonts w:ascii="Times New Roman" w:hAnsi="Times New Roman"/>
          <w:sz w:val="28"/>
          <w:szCs w:val="28"/>
        </w:rPr>
        <w:t xml:space="preserve"> constitute an integral part of the </w:t>
      </w:r>
      <w:r>
        <w:rPr>
          <w:rFonts w:ascii="Times New Roman" w:hAnsi="Times New Roman"/>
          <w:i/>
          <w:sz w:val="28"/>
          <w:szCs w:val="28"/>
        </w:rPr>
        <w:t xml:space="preserve">Exhibition Contract </w:t>
      </w:r>
      <w:r>
        <w:rPr>
          <w:rFonts w:ascii="Times New Roman" w:hAnsi="Times New Roman"/>
          <w:sz w:val="28"/>
          <w:szCs w:val="28"/>
        </w:rPr>
        <w:t xml:space="preserve">concluded by and between the </w:t>
      </w:r>
      <w:r>
        <w:rPr>
          <w:rFonts w:hint="eastAsia" w:ascii="Times New Roman" w:hAnsi="Times New Roman"/>
          <w:sz w:val="28"/>
          <w:szCs w:val="28"/>
          <w:lang w:eastAsia="zh-CN"/>
        </w:rPr>
        <w:t>Organizers</w:t>
      </w:r>
      <w:r>
        <w:rPr>
          <w:rFonts w:ascii="Times New Roman" w:hAnsi="Times New Roman"/>
          <w:sz w:val="28"/>
          <w:szCs w:val="28"/>
        </w:rPr>
        <w:t xml:space="preserve"> and the </w:t>
      </w:r>
      <w:r>
        <w:rPr>
          <w:rFonts w:hint="eastAsia" w:ascii="Times New Roman" w:hAnsi="Times New Roman"/>
          <w:sz w:val="28"/>
          <w:szCs w:val="28"/>
          <w:lang w:val="en-US" w:eastAsia="zh-CN"/>
        </w:rPr>
        <w:t>e</w:t>
      </w:r>
      <w:r>
        <w:rPr>
          <w:rFonts w:ascii="Times New Roman" w:hAnsi="Times New Roman"/>
          <w:sz w:val="28"/>
          <w:szCs w:val="28"/>
        </w:rPr>
        <w:t xml:space="preserve">xhibitors. The </w:t>
      </w:r>
      <w:r>
        <w:rPr>
          <w:rFonts w:hint="eastAsia" w:ascii="Times New Roman" w:hAnsi="Times New Roman"/>
          <w:sz w:val="28"/>
          <w:szCs w:val="28"/>
          <w:lang w:val="en-US" w:eastAsia="zh-CN"/>
        </w:rPr>
        <w:t>e</w:t>
      </w:r>
      <w:r>
        <w:rPr>
          <w:rFonts w:ascii="Times New Roman" w:hAnsi="Times New Roman"/>
          <w:sz w:val="28"/>
          <w:szCs w:val="28"/>
        </w:rPr>
        <w:t xml:space="preserve">xhibitors, the </w:t>
      </w:r>
      <w:r>
        <w:rPr>
          <w:rFonts w:hint="eastAsia" w:ascii="Times New Roman" w:hAnsi="Times New Roman"/>
          <w:sz w:val="28"/>
          <w:szCs w:val="28"/>
          <w:lang w:val="en-US" w:eastAsia="zh-CN"/>
        </w:rPr>
        <w:t>c</w:t>
      </w:r>
      <w:r>
        <w:rPr>
          <w:rFonts w:ascii="Times New Roman" w:hAnsi="Times New Roman"/>
          <w:sz w:val="28"/>
          <w:szCs w:val="28"/>
        </w:rPr>
        <w:t xml:space="preserve">onstructors and the </w:t>
      </w:r>
      <w:r>
        <w:rPr>
          <w:rFonts w:hint="eastAsia" w:ascii="Times New Roman" w:hAnsi="Times New Roman"/>
          <w:sz w:val="28"/>
          <w:szCs w:val="28"/>
          <w:lang w:val="en-US" w:eastAsia="zh-CN"/>
        </w:rPr>
        <w:t>s</w:t>
      </w:r>
      <w:r>
        <w:rPr>
          <w:rFonts w:ascii="Times New Roman" w:hAnsi="Times New Roman"/>
          <w:sz w:val="28"/>
          <w:szCs w:val="28"/>
        </w:rPr>
        <w:t xml:space="preserve">ervice </w:t>
      </w:r>
      <w:r>
        <w:rPr>
          <w:rFonts w:hint="eastAsia" w:ascii="Times New Roman" w:hAnsi="Times New Roman"/>
          <w:sz w:val="28"/>
          <w:szCs w:val="28"/>
          <w:lang w:val="en-US" w:eastAsia="zh-CN"/>
        </w:rPr>
        <w:t>p</w:t>
      </w:r>
      <w:r>
        <w:rPr>
          <w:rFonts w:ascii="Times New Roman" w:hAnsi="Times New Roman"/>
          <w:sz w:val="28"/>
          <w:szCs w:val="28"/>
        </w:rPr>
        <w:t xml:space="preserve">roviders are required to comply with these </w:t>
      </w:r>
      <w:r>
        <w:rPr>
          <w:rFonts w:ascii="Times New Roman" w:hAnsi="Times New Roman"/>
          <w:i/>
          <w:sz w:val="28"/>
          <w:szCs w:val="28"/>
        </w:rPr>
        <w:t>Rules and Regulations</w:t>
      </w:r>
      <w:r>
        <w:rPr>
          <w:rFonts w:ascii="Times New Roman" w:hAnsi="Times New Roman"/>
          <w:sz w:val="28"/>
          <w:szCs w:val="28"/>
        </w:rPr>
        <w:t xml:space="preserve"> herein, including any revised texts released by the </w:t>
      </w:r>
      <w:r>
        <w:rPr>
          <w:rFonts w:hint="eastAsia" w:ascii="Times New Roman" w:hAnsi="Times New Roman"/>
          <w:sz w:val="28"/>
          <w:szCs w:val="28"/>
          <w:lang w:eastAsia="zh-CN"/>
        </w:rPr>
        <w:t>Organizers</w:t>
      </w:r>
      <w:r>
        <w:rPr>
          <w:rFonts w:ascii="Times New Roman" w:hAnsi="Times New Roman"/>
          <w:sz w:val="28"/>
          <w:szCs w:val="28"/>
        </w:rPr>
        <w:t>.</w:t>
      </w:r>
    </w:p>
    <w:p>
      <w:pPr>
        <w:keepNext w:val="0"/>
        <w:keepLines w:val="0"/>
        <w:pageBreakBefore w:val="0"/>
        <w:widowControl w:val="0"/>
        <w:kinsoku/>
        <w:wordWrap/>
        <w:overflowPunct/>
        <w:topLinePunct w:val="0"/>
        <w:autoSpaceDE/>
        <w:autoSpaceDN/>
        <w:bidi w:val="0"/>
        <w:adjustRightInd/>
        <w:snapToGrid/>
        <w:spacing w:beforeAutospacing="0" w:line="240" w:lineRule="auto"/>
        <w:ind w:left="0" w:hanging="420" w:hangingChars="150"/>
        <w:textAlignment w:val="auto"/>
        <w:outlineLvl w:val="9"/>
        <w:rPr>
          <w:rFonts w:ascii="Times New Roman" w:hAnsi="Times New Roman"/>
          <w:sz w:val="28"/>
          <w:szCs w:val="28"/>
        </w:rPr>
      </w:pPr>
      <w:r>
        <w:rPr>
          <w:rFonts w:hint="eastAsia" w:ascii="Times New Roman" w:hAnsi="Times New Roman"/>
          <w:sz w:val="28"/>
          <w:szCs w:val="28"/>
          <w:lang w:val="en-US" w:eastAsia="zh-CN"/>
        </w:rPr>
        <w:t xml:space="preserve">1.3 </w:t>
      </w:r>
      <w:r>
        <w:rPr>
          <w:rFonts w:ascii="Times New Roman" w:hAnsi="Times New Roman"/>
          <w:sz w:val="28"/>
          <w:szCs w:val="28"/>
        </w:rPr>
        <w:t xml:space="preserve">The </w:t>
      </w:r>
      <w:r>
        <w:rPr>
          <w:rFonts w:hint="eastAsia" w:ascii="Times New Roman" w:hAnsi="Times New Roman"/>
          <w:sz w:val="28"/>
          <w:szCs w:val="28"/>
          <w:lang w:val="en-US" w:eastAsia="zh-CN"/>
        </w:rPr>
        <w:t>e</w:t>
      </w:r>
      <w:r>
        <w:rPr>
          <w:rFonts w:ascii="Times New Roman" w:hAnsi="Times New Roman"/>
          <w:sz w:val="28"/>
          <w:szCs w:val="28"/>
        </w:rPr>
        <w:t xml:space="preserve">xhibitors should read the regulations concerning production safety, fire control safety and orderly participation in the </w:t>
      </w:r>
      <w:r>
        <w:rPr>
          <w:rFonts w:hint="eastAsia" w:ascii="Times New Roman" w:hAnsi="Times New Roman"/>
          <w:sz w:val="28"/>
          <w:szCs w:val="28"/>
          <w:lang w:eastAsia="zh-CN"/>
        </w:rPr>
        <w:t>Expo</w:t>
      </w:r>
      <w:r>
        <w:rPr>
          <w:rFonts w:ascii="Times New Roman" w:hAnsi="Times New Roman"/>
          <w:sz w:val="28"/>
          <w:szCs w:val="28"/>
        </w:rPr>
        <w:t xml:space="preserve"> carefully in the </w:t>
      </w:r>
      <w:r>
        <w:rPr>
          <w:rFonts w:ascii="Times New Roman" w:hAnsi="Times New Roman"/>
          <w:i/>
          <w:sz w:val="28"/>
          <w:szCs w:val="28"/>
        </w:rPr>
        <w:t>Exhibitor</w:t>
      </w:r>
      <w:r>
        <w:rPr>
          <w:rFonts w:hint="default" w:ascii="Times New Roman" w:hAnsi="Times New Roman"/>
          <w:i/>
          <w:sz w:val="28"/>
          <w:szCs w:val="28"/>
          <w:lang w:val="en-US" w:eastAsia="zh-CN"/>
        </w:rPr>
        <w:t>’</w:t>
      </w:r>
      <w:r>
        <w:rPr>
          <w:rFonts w:hint="eastAsia" w:ascii="Times New Roman" w:hAnsi="Times New Roman"/>
          <w:i/>
          <w:sz w:val="28"/>
          <w:szCs w:val="28"/>
          <w:lang w:val="en-US" w:eastAsia="zh-CN"/>
        </w:rPr>
        <w:t xml:space="preserve">s </w:t>
      </w:r>
      <w:r>
        <w:rPr>
          <w:rFonts w:ascii="Times New Roman" w:hAnsi="Times New Roman"/>
          <w:i/>
          <w:sz w:val="28"/>
          <w:szCs w:val="28"/>
        </w:rPr>
        <w:t>Manual</w:t>
      </w:r>
      <w:r>
        <w:rPr>
          <w:rFonts w:ascii="Times New Roman" w:hAnsi="Times New Roman"/>
          <w:sz w:val="28"/>
          <w:szCs w:val="28"/>
        </w:rPr>
        <w:t xml:space="preserve">. In case of any questions or issues, please consult the </w:t>
      </w:r>
      <w:r>
        <w:rPr>
          <w:rFonts w:hint="eastAsia" w:ascii="Times New Roman" w:hAnsi="Times New Roman"/>
          <w:sz w:val="28"/>
          <w:szCs w:val="28"/>
          <w:lang w:eastAsia="zh-CN"/>
        </w:rPr>
        <w:t>Organizers</w:t>
      </w:r>
      <w:r>
        <w:rPr>
          <w:rFonts w:ascii="Times New Roman" w:hAnsi="Times New Roman"/>
          <w:sz w:val="28"/>
          <w:szCs w:val="28"/>
        </w:rPr>
        <w:t xml:space="preserve"> and CIIE’s designated </w:t>
      </w:r>
      <w:r>
        <w:rPr>
          <w:rFonts w:hint="eastAsia" w:ascii="Times New Roman" w:hAnsi="Times New Roman"/>
          <w:sz w:val="28"/>
          <w:szCs w:val="28"/>
          <w:lang w:val="en-US" w:eastAsia="zh-CN"/>
        </w:rPr>
        <w:t>s</w:t>
      </w:r>
      <w:r>
        <w:rPr>
          <w:rFonts w:ascii="Times New Roman" w:hAnsi="Times New Roman"/>
          <w:sz w:val="28"/>
          <w:szCs w:val="28"/>
        </w:rPr>
        <w:t xml:space="preserve">ervice </w:t>
      </w:r>
      <w:r>
        <w:rPr>
          <w:rFonts w:hint="eastAsia" w:ascii="Times New Roman" w:hAnsi="Times New Roman"/>
          <w:sz w:val="28"/>
          <w:szCs w:val="28"/>
          <w:lang w:val="en-US" w:eastAsia="zh-CN"/>
        </w:rPr>
        <w:t>p</w:t>
      </w:r>
      <w:r>
        <w:rPr>
          <w:rFonts w:ascii="Times New Roman" w:hAnsi="Times New Roman"/>
          <w:sz w:val="28"/>
          <w:szCs w:val="28"/>
        </w:rPr>
        <w:t xml:space="preserve">roviders during the preparation stage or at the </w:t>
      </w:r>
      <w:r>
        <w:rPr>
          <w:rFonts w:hint="eastAsia" w:ascii="Times New Roman" w:hAnsi="Times New Roman"/>
          <w:sz w:val="28"/>
          <w:szCs w:val="28"/>
          <w:lang w:eastAsia="zh-CN"/>
        </w:rPr>
        <w:t>Expo</w:t>
      </w:r>
      <w:r>
        <w:rPr>
          <w:rFonts w:ascii="Times New Roman" w:hAnsi="Times New Roman"/>
          <w:sz w:val="28"/>
          <w:szCs w:val="28"/>
        </w:rPr>
        <w:t xml:space="preserve"> site.</w:t>
      </w:r>
    </w:p>
    <w:p>
      <w:pPr>
        <w:keepNext w:val="0"/>
        <w:keepLines w:val="0"/>
        <w:pageBreakBefore w:val="0"/>
        <w:widowControl w:val="0"/>
        <w:kinsoku/>
        <w:wordWrap/>
        <w:overflowPunct/>
        <w:topLinePunct w:val="0"/>
        <w:autoSpaceDE/>
        <w:autoSpaceDN/>
        <w:bidi w:val="0"/>
        <w:adjustRightInd/>
        <w:snapToGrid/>
        <w:spacing w:beforeAutospacing="0" w:line="240" w:lineRule="auto"/>
        <w:ind w:left="0" w:hanging="420" w:hangingChars="150"/>
        <w:textAlignment w:val="auto"/>
        <w:outlineLvl w:val="9"/>
        <w:rPr>
          <w:rFonts w:ascii="Times New Roman" w:hAnsi="Times New Roman"/>
          <w:i/>
          <w:sz w:val="28"/>
          <w:szCs w:val="28"/>
        </w:rPr>
      </w:pPr>
      <w:r>
        <w:rPr>
          <w:rFonts w:hint="eastAsia" w:ascii="Times New Roman" w:hAnsi="Times New Roman"/>
          <w:sz w:val="28"/>
          <w:szCs w:val="28"/>
          <w:lang w:val="en-US" w:eastAsia="zh-CN"/>
        </w:rPr>
        <w:t xml:space="preserve">1.4 </w:t>
      </w:r>
      <w:r>
        <w:rPr>
          <w:rFonts w:ascii="Times New Roman" w:hAnsi="Times New Roman"/>
          <w:sz w:val="28"/>
          <w:szCs w:val="28"/>
        </w:rPr>
        <w:t xml:space="preserve">The </w:t>
      </w:r>
      <w:r>
        <w:rPr>
          <w:rFonts w:hint="eastAsia" w:ascii="Times New Roman" w:hAnsi="Times New Roman"/>
          <w:sz w:val="28"/>
          <w:szCs w:val="28"/>
          <w:lang w:val="en-US" w:eastAsia="zh-CN"/>
        </w:rPr>
        <w:t>e</w:t>
      </w:r>
      <w:r>
        <w:rPr>
          <w:rFonts w:ascii="Times New Roman" w:hAnsi="Times New Roman"/>
          <w:sz w:val="28"/>
          <w:szCs w:val="28"/>
        </w:rPr>
        <w:t xml:space="preserve">xhibitors, the </w:t>
      </w:r>
      <w:r>
        <w:rPr>
          <w:rFonts w:hint="eastAsia" w:ascii="Times New Roman" w:hAnsi="Times New Roman"/>
          <w:sz w:val="28"/>
          <w:szCs w:val="28"/>
          <w:lang w:val="en-US" w:eastAsia="zh-CN"/>
        </w:rPr>
        <w:t>c</w:t>
      </w:r>
      <w:r>
        <w:rPr>
          <w:rFonts w:ascii="Times New Roman" w:hAnsi="Times New Roman"/>
          <w:sz w:val="28"/>
          <w:szCs w:val="28"/>
        </w:rPr>
        <w:t xml:space="preserve">onstructors and the </w:t>
      </w:r>
      <w:r>
        <w:rPr>
          <w:rFonts w:hint="eastAsia" w:ascii="Times New Roman" w:hAnsi="Times New Roman"/>
          <w:sz w:val="28"/>
          <w:szCs w:val="28"/>
          <w:lang w:val="en-US" w:eastAsia="zh-CN"/>
        </w:rPr>
        <w:t>s</w:t>
      </w:r>
      <w:r>
        <w:rPr>
          <w:rFonts w:ascii="Times New Roman" w:hAnsi="Times New Roman"/>
          <w:sz w:val="28"/>
          <w:szCs w:val="28"/>
        </w:rPr>
        <w:t xml:space="preserve">ervice </w:t>
      </w:r>
      <w:r>
        <w:rPr>
          <w:rFonts w:hint="eastAsia" w:ascii="Times New Roman" w:hAnsi="Times New Roman"/>
          <w:sz w:val="28"/>
          <w:szCs w:val="28"/>
          <w:lang w:val="en-US" w:eastAsia="zh-CN"/>
        </w:rPr>
        <w:t>p</w:t>
      </w:r>
      <w:r>
        <w:rPr>
          <w:rFonts w:ascii="Times New Roman" w:hAnsi="Times New Roman"/>
          <w:sz w:val="28"/>
          <w:szCs w:val="28"/>
        </w:rPr>
        <w:t xml:space="preserve">roviders shall strictly comply with all rules, regulations and requirements issued or circulated by the </w:t>
      </w:r>
      <w:r>
        <w:rPr>
          <w:rFonts w:hint="eastAsia" w:ascii="Times New Roman" w:hAnsi="Times New Roman"/>
          <w:sz w:val="28"/>
          <w:szCs w:val="28"/>
          <w:lang w:eastAsia="zh-CN"/>
        </w:rPr>
        <w:t>Organizers</w:t>
      </w:r>
      <w:r>
        <w:rPr>
          <w:rFonts w:ascii="Times New Roman" w:hAnsi="Times New Roman"/>
          <w:sz w:val="28"/>
          <w:szCs w:val="28"/>
        </w:rPr>
        <w:t xml:space="preserve"> during the </w:t>
      </w:r>
      <w:r>
        <w:rPr>
          <w:rFonts w:hint="eastAsia" w:ascii="Times New Roman" w:hAnsi="Times New Roman"/>
          <w:sz w:val="28"/>
          <w:szCs w:val="28"/>
          <w:lang w:eastAsia="zh-CN"/>
        </w:rPr>
        <w:t>Expo</w:t>
      </w:r>
      <w:r>
        <w:rPr>
          <w:rFonts w:ascii="Times New Roman" w:hAnsi="Times New Roman"/>
          <w:sz w:val="28"/>
          <w:szCs w:val="28"/>
        </w:rPr>
        <w:t xml:space="preserve">, including the </w:t>
      </w:r>
      <w:r>
        <w:rPr>
          <w:rFonts w:ascii="Times New Roman" w:hAnsi="Times New Roman"/>
          <w:i/>
          <w:sz w:val="28"/>
          <w:szCs w:val="28"/>
        </w:rPr>
        <w:t>Exhibitor</w:t>
      </w:r>
      <w:r>
        <w:rPr>
          <w:rFonts w:hint="default" w:ascii="Times New Roman" w:hAnsi="Times New Roman"/>
          <w:i/>
          <w:sz w:val="28"/>
          <w:szCs w:val="28"/>
          <w:lang w:val="en-US" w:eastAsia="zh-CN"/>
        </w:rPr>
        <w:t>’</w:t>
      </w:r>
      <w:r>
        <w:rPr>
          <w:rFonts w:hint="eastAsia" w:ascii="Times New Roman" w:hAnsi="Times New Roman"/>
          <w:i/>
          <w:sz w:val="28"/>
          <w:szCs w:val="28"/>
          <w:lang w:val="en-US" w:eastAsia="zh-CN"/>
        </w:rPr>
        <w:t>s</w:t>
      </w:r>
      <w:r>
        <w:rPr>
          <w:rFonts w:ascii="Times New Roman" w:hAnsi="Times New Roman"/>
          <w:i/>
          <w:sz w:val="28"/>
          <w:szCs w:val="28"/>
        </w:rPr>
        <w:t xml:space="preserve"> Manual</w:t>
      </w:r>
      <w:r>
        <w:rPr>
          <w:rFonts w:ascii="Times New Roman" w:hAnsi="Times New Roman"/>
          <w:sz w:val="28"/>
          <w:szCs w:val="28"/>
        </w:rPr>
        <w:t xml:space="preserve">, </w:t>
      </w:r>
      <w:r>
        <w:rPr>
          <w:rFonts w:ascii="Times New Roman" w:hAnsi="Times New Roman"/>
          <w:i/>
          <w:sz w:val="28"/>
          <w:szCs w:val="28"/>
        </w:rPr>
        <w:t>Pre-</w:t>
      </w:r>
      <w:r>
        <w:rPr>
          <w:rFonts w:hint="eastAsia" w:ascii="Times New Roman" w:hAnsi="Times New Roman"/>
          <w:i/>
          <w:sz w:val="28"/>
          <w:szCs w:val="28"/>
          <w:lang w:eastAsia="zh-CN"/>
        </w:rPr>
        <w:t>Expo</w:t>
      </w:r>
      <w:r>
        <w:rPr>
          <w:rFonts w:ascii="Times New Roman" w:hAnsi="Times New Roman"/>
          <w:i/>
          <w:sz w:val="28"/>
          <w:szCs w:val="28"/>
        </w:rPr>
        <w:t xml:space="preserve"> Notes for Exhibitors</w:t>
      </w:r>
      <w:r>
        <w:rPr>
          <w:rFonts w:ascii="Times New Roman" w:hAnsi="Times New Roman"/>
          <w:sz w:val="28"/>
          <w:szCs w:val="28"/>
        </w:rPr>
        <w:t xml:space="preserve">, </w:t>
      </w:r>
      <w:r>
        <w:rPr>
          <w:rFonts w:ascii="Times New Roman" w:hAnsi="Times New Roman"/>
          <w:i/>
          <w:sz w:val="28"/>
          <w:szCs w:val="28"/>
        </w:rPr>
        <w:t>Entrance Instructions</w:t>
      </w:r>
      <w:r>
        <w:rPr>
          <w:rFonts w:ascii="Times New Roman" w:hAnsi="Times New Roman"/>
          <w:sz w:val="28"/>
          <w:szCs w:val="28"/>
        </w:rPr>
        <w:t>,</w:t>
      </w:r>
      <w:r>
        <w:rPr>
          <w:rFonts w:ascii="Times New Roman" w:hAnsi="Times New Roman"/>
          <w:i/>
          <w:sz w:val="28"/>
          <w:szCs w:val="28"/>
        </w:rPr>
        <w:t xml:space="preserve"> Safety Instructions</w:t>
      </w:r>
      <w:r>
        <w:rPr>
          <w:rFonts w:ascii="Times New Roman" w:hAnsi="Times New Roman"/>
          <w:sz w:val="28"/>
          <w:szCs w:val="28"/>
        </w:rPr>
        <w:t xml:space="preserve">, and </w:t>
      </w:r>
      <w:r>
        <w:rPr>
          <w:rFonts w:hint="eastAsia" w:ascii="Times New Roman" w:hAnsi="Times New Roman"/>
          <w:i/>
          <w:sz w:val="28"/>
          <w:szCs w:val="28"/>
          <w:lang w:eastAsia="zh-CN"/>
        </w:rPr>
        <w:t>Expo</w:t>
      </w:r>
      <w:r>
        <w:rPr>
          <w:rFonts w:ascii="Times New Roman" w:hAnsi="Times New Roman"/>
          <w:i/>
          <w:sz w:val="28"/>
          <w:szCs w:val="28"/>
        </w:rPr>
        <w:t xml:space="preserve"> Announcements.</w:t>
      </w: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i/>
          <w:sz w:val="28"/>
          <w:szCs w:val="28"/>
        </w:rPr>
      </w:pP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b/>
          <w:sz w:val="28"/>
          <w:szCs w:val="28"/>
        </w:rPr>
      </w:pPr>
      <w:r>
        <w:rPr>
          <w:rFonts w:ascii="Times New Roman" w:hAnsi="Times New Roman"/>
          <w:b/>
          <w:sz w:val="28"/>
          <w:szCs w:val="28"/>
        </w:rPr>
        <w:t xml:space="preserve">2. Credential Management </w:t>
      </w:r>
    </w:p>
    <w:p>
      <w:pPr>
        <w:keepNext w:val="0"/>
        <w:keepLines w:val="0"/>
        <w:pageBreakBefore w:val="0"/>
        <w:kinsoku/>
        <w:wordWrap/>
        <w:overflowPunct/>
        <w:topLinePunct w:val="0"/>
        <w:autoSpaceDE/>
        <w:autoSpaceDN/>
        <w:bidi w:val="0"/>
        <w:adjustRightInd/>
        <w:snapToGrid/>
        <w:spacing w:beforeAutospacing="0" w:line="240" w:lineRule="auto"/>
        <w:ind w:firstLine="560" w:firstLineChars="200"/>
        <w:textAlignment w:val="auto"/>
        <w:outlineLvl w:val="9"/>
        <w:rPr>
          <w:rFonts w:ascii="Times New Roman" w:hAnsi="Times New Roman"/>
          <w:sz w:val="28"/>
          <w:szCs w:val="28"/>
        </w:rPr>
      </w:pPr>
      <w:r>
        <w:rPr>
          <w:rFonts w:ascii="Times New Roman" w:hAnsi="Times New Roman"/>
          <w:sz w:val="28"/>
          <w:szCs w:val="28"/>
        </w:rPr>
        <w:t>Relevant details will be released at a later time.</w:t>
      </w:r>
    </w:p>
    <w:p>
      <w:pPr>
        <w:keepNext w:val="0"/>
        <w:keepLines w:val="0"/>
        <w:pageBreakBefore w:val="0"/>
        <w:kinsoku/>
        <w:wordWrap/>
        <w:overflowPunct/>
        <w:topLinePunct w:val="0"/>
        <w:autoSpaceDE/>
        <w:autoSpaceDN/>
        <w:bidi w:val="0"/>
        <w:adjustRightInd/>
        <w:snapToGrid/>
        <w:spacing w:beforeAutospacing="0" w:line="240" w:lineRule="auto"/>
        <w:ind w:firstLine="560" w:firstLineChars="200"/>
        <w:textAlignment w:val="auto"/>
        <w:outlineLvl w:val="9"/>
        <w:rPr>
          <w:rFonts w:ascii="Times New Roman" w:hAnsi="Times New Roman"/>
          <w:sz w:val="28"/>
          <w:szCs w:val="28"/>
        </w:rPr>
      </w:pP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b/>
          <w:sz w:val="28"/>
          <w:szCs w:val="28"/>
        </w:rPr>
      </w:pPr>
      <w:r>
        <w:rPr>
          <w:rFonts w:ascii="Times New Roman" w:hAnsi="Times New Roman"/>
          <w:b/>
          <w:sz w:val="28"/>
          <w:szCs w:val="28"/>
        </w:rPr>
        <w:t>3. Basic Rules</w:t>
      </w: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b/>
          <w:sz w:val="28"/>
          <w:szCs w:val="28"/>
        </w:rPr>
      </w:pPr>
      <w:r>
        <w:rPr>
          <w:rFonts w:ascii="Times New Roman" w:hAnsi="Times New Roman"/>
          <w:b/>
          <w:sz w:val="28"/>
          <w:szCs w:val="28"/>
        </w:rPr>
        <w:t>3.1 Booth Operation</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1. The overall layout of booths will be based on standardized plan of the </w:t>
      </w:r>
      <w:r>
        <w:rPr>
          <w:rFonts w:hint="eastAsia" w:ascii="Times New Roman" w:hAnsi="Times New Roman"/>
          <w:sz w:val="28"/>
          <w:szCs w:val="28"/>
          <w:lang w:eastAsia="zh-CN"/>
        </w:rPr>
        <w:t>Organizers</w:t>
      </w:r>
      <w:r>
        <w:rPr>
          <w:rFonts w:ascii="Times New Roman" w:hAnsi="Times New Roman"/>
          <w:sz w:val="28"/>
          <w:szCs w:val="28"/>
        </w:rPr>
        <w:t xml:space="preserve">. In case that the </w:t>
      </w:r>
      <w:r>
        <w:rPr>
          <w:rFonts w:hint="eastAsia" w:ascii="Times New Roman" w:hAnsi="Times New Roman"/>
          <w:sz w:val="28"/>
          <w:szCs w:val="28"/>
          <w:lang w:eastAsia="zh-CN"/>
        </w:rPr>
        <w:t>Organizers</w:t>
      </w:r>
      <w:r>
        <w:rPr>
          <w:rFonts w:ascii="Times New Roman" w:hAnsi="Times New Roman"/>
          <w:sz w:val="28"/>
          <w:szCs w:val="28"/>
        </w:rPr>
        <w:t xml:space="preserve"> deem that any change to the layout or location of corresponding booth(s) is beneficial to the </w:t>
      </w:r>
      <w:r>
        <w:rPr>
          <w:rFonts w:hint="eastAsia" w:ascii="Times New Roman" w:hAnsi="Times New Roman"/>
          <w:sz w:val="28"/>
          <w:szCs w:val="28"/>
          <w:lang w:eastAsia="zh-CN"/>
        </w:rPr>
        <w:t>Expo</w:t>
      </w:r>
      <w:r>
        <w:rPr>
          <w:rFonts w:ascii="Times New Roman" w:hAnsi="Times New Roman"/>
          <w:sz w:val="28"/>
          <w:szCs w:val="28"/>
        </w:rPr>
        <w:t>, they have the rights to make the said change or adjustment.</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2. Prior to the conclusion of the </w:t>
      </w:r>
      <w:r>
        <w:rPr>
          <w:rFonts w:hint="eastAsia" w:ascii="Times New Roman" w:hAnsi="Times New Roman"/>
          <w:sz w:val="28"/>
          <w:szCs w:val="28"/>
          <w:lang w:eastAsia="zh-CN"/>
        </w:rPr>
        <w:t>Expo</w:t>
      </w:r>
      <w:r>
        <w:rPr>
          <w:rFonts w:ascii="Times New Roman" w:hAnsi="Times New Roman"/>
          <w:sz w:val="28"/>
          <w:szCs w:val="28"/>
        </w:rPr>
        <w:t xml:space="preserve">, all booths and exhibits must be in a normal exhibition state and should be operational. Exhibitions cannot be ended in advance for whatever reason(s). </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3. The </w:t>
      </w:r>
      <w:r>
        <w:rPr>
          <w:rFonts w:hint="eastAsia" w:ascii="Times New Roman" w:hAnsi="Times New Roman"/>
          <w:sz w:val="28"/>
          <w:szCs w:val="28"/>
          <w:lang w:val="en-US" w:eastAsia="zh-CN"/>
        </w:rPr>
        <w:t>e</w:t>
      </w:r>
      <w:r>
        <w:rPr>
          <w:rFonts w:ascii="Times New Roman" w:hAnsi="Times New Roman"/>
          <w:sz w:val="28"/>
          <w:szCs w:val="28"/>
        </w:rPr>
        <w:t xml:space="preserve">xhibitors are not allowed to transfer or sub-lease their booths, in part or in whole. The actual user of the booth must be an exhibitor who signs the Exhibition Contract with the </w:t>
      </w:r>
      <w:r>
        <w:rPr>
          <w:rFonts w:hint="eastAsia" w:ascii="Times New Roman" w:hAnsi="Times New Roman"/>
          <w:sz w:val="28"/>
          <w:szCs w:val="28"/>
          <w:lang w:eastAsia="zh-CN"/>
        </w:rPr>
        <w:t>Organizers</w:t>
      </w:r>
      <w:r>
        <w:rPr>
          <w:rFonts w:ascii="Times New Roman" w:hAnsi="Times New Roman"/>
          <w:sz w:val="28"/>
          <w:szCs w:val="28"/>
        </w:rPr>
        <w:t>.</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4. All </w:t>
      </w:r>
      <w:r>
        <w:rPr>
          <w:rFonts w:hint="eastAsia" w:ascii="Times New Roman" w:hAnsi="Times New Roman"/>
          <w:sz w:val="28"/>
          <w:szCs w:val="28"/>
          <w:lang w:val="en-US" w:eastAsia="zh-CN"/>
        </w:rPr>
        <w:t>e</w:t>
      </w:r>
      <w:r>
        <w:rPr>
          <w:rFonts w:ascii="Times New Roman" w:hAnsi="Times New Roman"/>
          <w:sz w:val="28"/>
          <w:szCs w:val="28"/>
        </w:rPr>
        <w:t xml:space="preserve">xhibitors shall display their company names and booth numbers prominently on the booths. The displayed content shall not violate the laws and regulations of China and the relevant regulations of the </w:t>
      </w:r>
      <w:r>
        <w:rPr>
          <w:rFonts w:hint="eastAsia" w:ascii="Times New Roman" w:hAnsi="Times New Roman"/>
          <w:sz w:val="28"/>
          <w:szCs w:val="28"/>
          <w:lang w:eastAsia="zh-CN"/>
        </w:rPr>
        <w:t>Expo</w:t>
      </w:r>
      <w:r>
        <w:rPr>
          <w:rFonts w:ascii="Times New Roman" w:hAnsi="Times New Roman"/>
          <w:sz w:val="28"/>
          <w:szCs w:val="28"/>
        </w:rPr>
        <w:t>.</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5. Booths shall be clearly segregated according to the area stipulated in the contract, and the structure of a booth shall not exceed its boundary. If there is any violation, the </w:t>
      </w:r>
      <w:r>
        <w:rPr>
          <w:rFonts w:hint="eastAsia" w:ascii="Times New Roman" w:hAnsi="Times New Roman"/>
          <w:sz w:val="28"/>
          <w:szCs w:val="28"/>
          <w:lang w:eastAsia="zh-CN"/>
        </w:rPr>
        <w:t>Organizers</w:t>
      </w:r>
      <w:r>
        <w:rPr>
          <w:rFonts w:ascii="Times New Roman" w:hAnsi="Times New Roman"/>
          <w:sz w:val="28"/>
          <w:szCs w:val="28"/>
        </w:rPr>
        <w:t xml:space="preserve"> shall have the right to request rectification and relevant costs from the </w:t>
      </w:r>
      <w:r>
        <w:rPr>
          <w:rFonts w:hint="eastAsia" w:ascii="Times New Roman" w:hAnsi="Times New Roman"/>
          <w:sz w:val="28"/>
          <w:szCs w:val="28"/>
          <w:lang w:val="en-US" w:eastAsia="zh-CN"/>
        </w:rPr>
        <w:t>e</w:t>
      </w:r>
      <w:r>
        <w:rPr>
          <w:rFonts w:ascii="Times New Roman" w:hAnsi="Times New Roman"/>
          <w:sz w:val="28"/>
          <w:szCs w:val="28"/>
        </w:rPr>
        <w:t>xhibitors.</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6. The </w:t>
      </w:r>
      <w:r>
        <w:rPr>
          <w:rFonts w:hint="eastAsia" w:ascii="Times New Roman" w:hAnsi="Times New Roman"/>
          <w:sz w:val="28"/>
          <w:szCs w:val="28"/>
          <w:lang w:val="en-US" w:eastAsia="zh-CN"/>
        </w:rPr>
        <w:t>e</w:t>
      </w:r>
      <w:r>
        <w:rPr>
          <w:rFonts w:ascii="Times New Roman" w:hAnsi="Times New Roman"/>
          <w:sz w:val="28"/>
          <w:szCs w:val="28"/>
        </w:rPr>
        <w:t>xhibitors shall not display, hang or distribute anything beyond the boundaries of their booths.</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7. In order to ensure the overall visual effect of the </w:t>
      </w:r>
      <w:r>
        <w:rPr>
          <w:rFonts w:hint="eastAsia" w:ascii="Times New Roman" w:hAnsi="Times New Roman"/>
          <w:sz w:val="28"/>
          <w:szCs w:val="28"/>
          <w:lang w:eastAsia="zh-CN"/>
        </w:rPr>
        <w:t>Expo</w:t>
      </w:r>
      <w:r>
        <w:rPr>
          <w:rFonts w:ascii="Times New Roman" w:hAnsi="Times New Roman"/>
          <w:sz w:val="28"/>
          <w:szCs w:val="28"/>
        </w:rPr>
        <w:t xml:space="preserve">, all booths should be constructed and arranged in such a way as not to obstruct other booths from being visible. If there is any violation, the </w:t>
      </w:r>
      <w:r>
        <w:rPr>
          <w:rFonts w:hint="eastAsia" w:ascii="Times New Roman" w:hAnsi="Times New Roman"/>
          <w:sz w:val="28"/>
          <w:szCs w:val="28"/>
          <w:lang w:eastAsia="zh-CN"/>
        </w:rPr>
        <w:t>Organizers</w:t>
      </w:r>
      <w:r>
        <w:rPr>
          <w:rFonts w:ascii="Times New Roman" w:hAnsi="Times New Roman"/>
          <w:sz w:val="28"/>
          <w:szCs w:val="28"/>
        </w:rPr>
        <w:t xml:space="preserve"> shall have the right to request rectification and relevant costs from the </w:t>
      </w:r>
      <w:r>
        <w:rPr>
          <w:rFonts w:hint="eastAsia" w:ascii="Times New Roman" w:hAnsi="Times New Roman"/>
          <w:sz w:val="28"/>
          <w:szCs w:val="28"/>
          <w:lang w:val="en-US" w:eastAsia="zh-CN"/>
        </w:rPr>
        <w:t>e</w:t>
      </w:r>
      <w:r>
        <w:rPr>
          <w:rFonts w:ascii="Times New Roman" w:hAnsi="Times New Roman"/>
          <w:sz w:val="28"/>
          <w:szCs w:val="28"/>
        </w:rPr>
        <w:t>xhibitors.</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8. All booths should ensure their integrity and aesthetics and meet the quality and safety standards of both the </w:t>
      </w:r>
      <w:r>
        <w:rPr>
          <w:rFonts w:hint="eastAsia" w:ascii="Times New Roman" w:hAnsi="Times New Roman"/>
          <w:sz w:val="28"/>
          <w:szCs w:val="28"/>
          <w:lang w:eastAsia="zh-CN"/>
        </w:rPr>
        <w:t>Organizers</w:t>
      </w:r>
      <w:r>
        <w:rPr>
          <w:rFonts w:ascii="Times New Roman" w:hAnsi="Times New Roman"/>
          <w:sz w:val="28"/>
          <w:szCs w:val="28"/>
        </w:rPr>
        <w:t xml:space="preserve"> and relevant departments of the Chinese government. If there is any violation, the </w:t>
      </w:r>
      <w:r>
        <w:rPr>
          <w:rFonts w:hint="eastAsia" w:ascii="Times New Roman" w:hAnsi="Times New Roman"/>
          <w:sz w:val="28"/>
          <w:szCs w:val="28"/>
          <w:lang w:eastAsia="zh-CN"/>
        </w:rPr>
        <w:t>Organizers</w:t>
      </w:r>
      <w:r>
        <w:rPr>
          <w:rFonts w:ascii="Times New Roman" w:hAnsi="Times New Roman"/>
          <w:sz w:val="28"/>
          <w:szCs w:val="28"/>
        </w:rPr>
        <w:t xml:space="preserve"> shall have the right to request rectification and relevant costs from the </w:t>
      </w:r>
      <w:r>
        <w:rPr>
          <w:rFonts w:hint="eastAsia" w:ascii="Times New Roman" w:hAnsi="Times New Roman"/>
          <w:sz w:val="28"/>
          <w:szCs w:val="28"/>
          <w:lang w:val="en-US" w:eastAsia="zh-CN"/>
        </w:rPr>
        <w:t>e</w:t>
      </w:r>
      <w:r>
        <w:rPr>
          <w:rFonts w:ascii="Times New Roman" w:hAnsi="Times New Roman"/>
          <w:sz w:val="28"/>
          <w:szCs w:val="28"/>
        </w:rPr>
        <w:t>xhibitors.</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9. No </w:t>
      </w:r>
      <w:r>
        <w:rPr>
          <w:rFonts w:hint="eastAsia" w:ascii="Times New Roman" w:hAnsi="Times New Roman"/>
          <w:sz w:val="28"/>
          <w:szCs w:val="28"/>
          <w:lang w:val="en-US" w:eastAsia="zh-CN"/>
        </w:rPr>
        <w:t>e</w:t>
      </w:r>
      <w:r>
        <w:rPr>
          <w:rFonts w:ascii="Times New Roman" w:hAnsi="Times New Roman"/>
          <w:sz w:val="28"/>
          <w:szCs w:val="28"/>
        </w:rPr>
        <w:t xml:space="preserve">xhibitor may utilize the wall panel(s) of adjacent booths as their own wall panel(s). In case of consistent height of adjacent booths, the </w:t>
      </w:r>
      <w:r>
        <w:rPr>
          <w:rFonts w:hint="eastAsia" w:ascii="Times New Roman" w:hAnsi="Times New Roman"/>
          <w:sz w:val="28"/>
          <w:szCs w:val="28"/>
          <w:lang w:val="en-US" w:eastAsia="zh-CN"/>
        </w:rPr>
        <w:t>e</w:t>
      </w:r>
      <w:r>
        <w:rPr>
          <w:rFonts w:ascii="Times New Roman" w:hAnsi="Times New Roman"/>
          <w:sz w:val="28"/>
          <w:szCs w:val="28"/>
        </w:rPr>
        <w:t>xhibitor or its Contractor shall be responsible for the beautification of the higher part of the booth.</w:t>
      </w: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sz w:val="28"/>
          <w:szCs w:val="28"/>
        </w:rPr>
      </w:pP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b/>
          <w:sz w:val="28"/>
          <w:szCs w:val="28"/>
        </w:rPr>
      </w:pPr>
      <w:r>
        <w:rPr>
          <w:rFonts w:ascii="Times New Roman" w:hAnsi="Times New Roman"/>
          <w:b/>
          <w:sz w:val="28"/>
          <w:szCs w:val="28"/>
        </w:rPr>
        <w:t>3.2 Exhibit Demonstration</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1. The </w:t>
      </w:r>
      <w:r>
        <w:rPr>
          <w:rFonts w:hint="eastAsia" w:ascii="Times New Roman" w:hAnsi="Times New Roman"/>
          <w:sz w:val="28"/>
          <w:szCs w:val="28"/>
          <w:lang w:val="en-US" w:eastAsia="zh-CN"/>
        </w:rPr>
        <w:t>e</w:t>
      </w:r>
      <w:r>
        <w:rPr>
          <w:rFonts w:ascii="Times New Roman" w:hAnsi="Times New Roman"/>
          <w:sz w:val="28"/>
          <w:szCs w:val="28"/>
        </w:rPr>
        <w:t xml:space="preserve">xhibitors shall ensure all their exhibits are the products that are manufactured by themselves, or for which the </w:t>
      </w:r>
      <w:r>
        <w:rPr>
          <w:rFonts w:hint="eastAsia" w:ascii="Times New Roman" w:hAnsi="Times New Roman"/>
          <w:sz w:val="28"/>
          <w:szCs w:val="28"/>
          <w:lang w:val="en-US" w:eastAsia="zh-CN"/>
        </w:rPr>
        <w:t>e</w:t>
      </w:r>
      <w:r>
        <w:rPr>
          <w:rFonts w:ascii="Times New Roman" w:hAnsi="Times New Roman"/>
          <w:sz w:val="28"/>
          <w:szCs w:val="28"/>
        </w:rPr>
        <w:t xml:space="preserve">xhibitors are the legal distributors or agents. Exhibits, booth design and publicity materials that are under any Intellectual Property Rights (IPR) dispute, are not permitted. In case of such a dispute, it shall be dealt with under </w:t>
      </w:r>
      <w:r>
        <w:rPr>
          <w:rFonts w:ascii="Times New Roman" w:hAnsi="Times New Roman"/>
          <w:i/>
          <w:sz w:val="28"/>
          <w:szCs w:val="28"/>
        </w:rPr>
        <w:t>CIIE Rules on Complaints and Resolution of Alleged IPR Infringement.</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2. The </w:t>
      </w:r>
      <w:r>
        <w:rPr>
          <w:rFonts w:hint="eastAsia" w:ascii="Times New Roman" w:hAnsi="Times New Roman"/>
          <w:sz w:val="28"/>
          <w:szCs w:val="28"/>
          <w:lang w:val="en-US" w:eastAsia="zh-CN"/>
        </w:rPr>
        <w:t>e</w:t>
      </w:r>
      <w:r>
        <w:rPr>
          <w:rFonts w:ascii="Times New Roman" w:hAnsi="Times New Roman"/>
          <w:sz w:val="28"/>
          <w:szCs w:val="28"/>
        </w:rPr>
        <w:t xml:space="preserve">xhibitors are not permitted to directly or indirectly demonstrate or promote any material that is irrelevant to the company’s own products and services, carry out promotion in breach of Chinese laws or public order and good custom; nor are they permitted to display, demonstrate or promote any materials of other exhibitions or carry out any promotional activities in any form for these materials at the venue. Any </w:t>
      </w:r>
      <w:r>
        <w:rPr>
          <w:rFonts w:hint="eastAsia" w:ascii="Times New Roman" w:hAnsi="Times New Roman"/>
          <w:sz w:val="28"/>
          <w:szCs w:val="28"/>
          <w:lang w:val="en-US" w:eastAsia="zh-CN"/>
        </w:rPr>
        <w:t>e</w:t>
      </w:r>
      <w:r>
        <w:rPr>
          <w:rFonts w:ascii="Times New Roman" w:hAnsi="Times New Roman"/>
          <w:sz w:val="28"/>
          <w:szCs w:val="28"/>
        </w:rPr>
        <w:t>xhibitors in breach of Chinese laws and regulations and relevant government regulations and rules of the city where the exhibition is being held, shall bear the corresponding legal liability.</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3. It is prohibited to demonstrate or distribute any promotional materials (including but not limited to posters, documents, films or TV shows, etc.) not in line with the </w:t>
      </w:r>
      <w:r>
        <w:rPr>
          <w:rFonts w:hint="eastAsia" w:ascii="Times New Roman" w:hAnsi="Times New Roman"/>
          <w:sz w:val="28"/>
          <w:szCs w:val="28"/>
          <w:lang w:eastAsia="zh-CN"/>
        </w:rPr>
        <w:t>Expo</w:t>
      </w:r>
      <w:r>
        <w:rPr>
          <w:rFonts w:ascii="Times New Roman" w:hAnsi="Times New Roman"/>
          <w:sz w:val="28"/>
          <w:szCs w:val="28"/>
        </w:rPr>
        <w:t xml:space="preserve"> theme or scope of exhibits.</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4. If any machinery exhibits require dynamic demonstration at the venue, the </w:t>
      </w:r>
      <w:r>
        <w:rPr>
          <w:rFonts w:hint="eastAsia" w:ascii="Times New Roman" w:hAnsi="Times New Roman"/>
          <w:sz w:val="28"/>
          <w:szCs w:val="28"/>
          <w:lang w:val="en-US" w:eastAsia="zh-CN"/>
        </w:rPr>
        <w:t>e</w:t>
      </w:r>
      <w:r>
        <w:rPr>
          <w:rFonts w:ascii="Times New Roman" w:hAnsi="Times New Roman"/>
          <w:sz w:val="28"/>
          <w:szCs w:val="28"/>
        </w:rPr>
        <w:t xml:space="preserve">xhibitors shall submit detailed data of the demonstration to the </w:t>
      </w:r>
      <w:r>
        <w:rPr>
          <w:rFonts w:hint="eastAsia" w:ascii="Times New Roman" w:hAnsi="Times New Roman"/>
          <w:sz w:val="28"/>
          <w:szCs w:val="28"/>
          <w:lang w:eastAsia="zh-CN"/>
        </w:rPr>
        <w:t>Organizers</w:t>
      </w:r>
      <w:r>
        <w:rPr>
          <w:rFonts w:ascii="Times New Roman" w:hAnsi="Times New Roman"/>
          <w:sz w:val="28"/>
          <w:szCs w:val="28"/>
        </w:rPr>
        <w:t xml:space="preserve"> in advance and shall only be permitted to carry out the same upon the </w:t>
      </w:r>
      <w:r>
        <w:rPr>
          <w:rFonts w:hint="eastAsia" w:ascii="Times New Roman" w:hAnsi="Times New Roman"/>
          <w:sz w:val="28"/>
          <w:szCs w:val="28"/>
          <w:lang w:eastAsia="zh-CN"/>
        </w:rPr>
        <w:t>Organizers</w:t>
      </w:r>
      <w:r>
        <w:rPr>
          <w:rFonts w:hint="default" w:ascii="Times New Roman" w:hAnsi="Times New Roman"/>
          <w:sz w:val="28"/>
          <w:szCs w:val="28"/>
          <w:lang w:val="en-US" w:eastAsia="zh-CN"/>
        </w:rPr>
        <w:t>’</w:t>
      </w:r>
      <w:r>
        <w:rPr>
          <w:rFonts w:hint="eastAsia" w:ascii="Times New Roman" w:hAnsi="Times New Roman"/>
          <w:sz w:val="28"/>
          <w:szCs w:val="28"/>
          <w:lang w:val="en-US" w:eastAsia="zh-CN"/>
        </w:rPr>
        <w:t xml:space="preserve"> </w:t>
      </w:r>
      <w:r>
        <w:rPr>
          <w:rFonts w:ascii="Times New Roman" w:hAnsi="Times New Roman"/>
          <w:sz w:val="28"/>
          <w:szCs w:val="28"/>
        </w:rPr>
        <w:t xml:space="preserve">written approval. Please refer to Form 1 for details: </w:t>
      </w:r>
      <w:r>
        <w:rPr>
          <w:rFonts w:hint="eastAsia" w:ascii="Times New Roman" w:hAnsi="Times New Roman"/>
          <w:i/>
          <w:iCs/>
          <w:sz w:val="28"/>
          <w:szCs w:val="28"/>
        </w:rPr>
        <w:t>Application for Dynamic Product Demonstrations</w:t>
      </w:r>
      <w:r>
        <w:rPr>
          <w:rFonts w:ascii="Times New Roman" w:hAnsi="Times New Roman"/>
          <w:sz w:val="28"/>
          <w:szCs w:val="28"/>
        </w:rPr>
        <w:t>.</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5. The </w:t>
      </w:r>
      <w:r>
        <w:rPr>
          <w:rFonts w:hint="eastAsia" w:ascii="Times New Roman" w:hAnsi="Times New Roman"/>
          <w:sz w:val="28"/>
          <w:szCs w:val="28"/>
          <w:lang w:val="en-US" w:eastAsia="zh-CN"/>
        </w:rPr>
        <w:t>e</w:t>
      </w:r>
      <w:r>
        <w:rPr>
          <w:rFonts w:ascii="Times New Roman" w:hAnsi="Times New Roman"/>
          <w:sz w:val="28"/>
          <w:szCs w:val="28"/>
        </w:rPr>
        <w:t>xhibitors shall ensure that all mechanical equipment on display is operated by professional operators. No dynamic demonstration related to the mechanical equipment shall be conducted without professional supervision.</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6. The </w:t>
      </w:r>
      <w:r>
        <w:rPr>
          <w:rFonts w:hint="eastAsia" w:ascii="Times New Roman" w:hAnsi="Times New Roman"/>
          <w:sz w:val="28"/>
          <w:szCs w:val="28"/>
          <w:lang w:val="en-US" w:eastAsia="zh-CN"/>
        </w:rPr>
        <w:t>e</w:t>
      </w:r>
      <w:r>
        <w:rPr>
          <w:rFonts w:ascii="Times New Roman" w:hAnsi="Times New Roman"/>
          <w:sz w:val="28"/>
          <w:szCs w:val="28"/>
        </w:rPr>
        <w:t>xhibitors shall ensure that all their operable machines are equipped with safety devices, and these devices can be removed only after the machines are powered off.</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7. The outlets and vents of mechanical equipment shall not be placed towards adjacent booths or pedestrian passageways. Appropriate measures should be taken to protect the surroundings from pollution such as noise, heat, gas and smoke generated in the exhibits demonstration or remove anything that interferes the process of the </w:t>
      </w:r>
      <w:r>
        <w:rPr>
          <w:rFonts w:hint="eastAsia" w:ascii="Times New Roman" w:hAnsi="Times New Roman"/>
          <w:sz w:val="28"/>
          <w:szCs w:val="28"/>
          <w:lang w:eastAsia="zh-CN"/>
        </w:rPr>
        <w:t>Expo</w:t>
      </w:r>
      <w:r>
        <w:rPr>
          <w:rFonts w:ascii="Times New Roman" w:hAnsi="Times New Roman"/>
          <w:sz w:val="28"/>
          <w:szCs w:val="28"/>
        </w:rPr>
        <w:t>.</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8. In the demonstration of dangerous exhibits involving cutting, shearing, and lasers which are </w:t>
      </w:r>
      <w:r>
        <w:rPr>
          <w:rFonts w:hint="eastAsia" w:ascii="Times New Roman" w:hAnsi="Times New Roman"/>
          <w:sz w:val="28"/>
          <w:szCs w:val="28"/>
          <w:lang w:eastAsia="zh-CN"/>
        </w:rPr>
        <w:t>Expo</w:t>
      </w:r>
      <w:r>
        <w:rPr>
          <w:rFonts w:ascii="Times New Roman" w:hAnsi="Times New Roman"/>
          <w:sz w:val="28"/>
          <w:szCs w:val="28"/>
        </w:rPr>
        <w:t xml:space="preserve">sed to the risk of open flame, high temperature and physical injury, the </w:t>
      </w:r>
      <w:r>
        <w:rPr>
          <w:rFonts w:hint="eastAsia" w:ascii="Times New Roman" w:hAnsi="Times New Roman"/>
          <w:sz w:val="28"/>
          <w:szCs w:val="28"/>
          <w:lang w:val="en-US" w:eastAsia="zh-CN"/>
        </w:rPr>
        <w:t>e</w:t>
      </w:r>
      <w:r>
        <w:rPr>
          <w:rFonts w:ascii="Times New Roman" w:hAnsi="Times New Roman"/>
          <w:sz w:val="28"/>
          <w:szCs w:val="28"/>
        </w:rPr>
        <w:t>xhibitors shall equip and install protective covers that meet the quality standards of the Chinese relevant authorities, arrange professionals for the operation, and furnish fire extinguishers as required.</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9. The </w:t>
      </w:r>
      <w:r>
        <w:rPr>
          <w:rFonts w:hint="eastAsia" w:ascii="Times New Roman" w:hAnsi="Times New Roman"/>
          <w:sz w:val="28"/>
          <w:szCs w:val="28"/>
          <w:lang w:val="en-US" w:eastAsia="zh-CN"/>
        </w:rPr>
        <w:t>e</w:t>
      </w:r>
      <w:r>
        <w:rPr>
          <w:rFonts w:ascii="Times New Roman" w:hAnsi="Times New Roman"/>
          <w:sz w:val="28"/>
          <w:szCs w:val="28"/>
        </w:rPr>
        <w:t xml:space="preserve">xhibitors shall ensure that they have acquired the approval and permit of the </w:t>
      </w:r>
      <w:r>
        <w:rPr>
          <w:rFonts w:hint="eastAsia" w:ascii="Times New Roman" w:hAnsi="Times New Roman"/>
          <w:sz w:val="28"/>
          <w:szCs w:val="28"/>
          <w:lang w:eastAsia="zh-CN"/>
        </w:rPr>
        <w:t>Organizers</w:t>
      </w:r>
      <w:r>
        <w:rPr>
          <w:rFonts w:ascii="Times New Roman" w:hAnsi="Times New Roman"/>
          <w:sz w:val="28"/>
          <w:szCs w:val="28"/>
        </w:rPr>
        <w:t xml:space="preserve"> and local government authorities for the demonstration and equipment use of electronic, wireless communication and satellite transmission, and shall comply with the demonstration rules.</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10. All vehicles used for demonstration are required to show an entry permit and shall move in along the route designated by the </w:t>
      </w:r>
      <w:r>
        <w:rPr>
          <w:rFonts w:hint="eastAsia" w:ascii="Times New Roman" w:hAnsi="Times New Roman"/>
          <w:sz w:val="28"/>
          <w:szCs w:val="28"/>
          <w:lang w:eastAsia="zh-CN"/>
        </w:rPr>
        <w:t>Organizers</w:t>
      </w:r>
      <w:r>
        <w:rPr>
          <w:rFonts w:ascii="Times New Roman" w:hAnsi="Times New Roman"/>
          <w:sz w:val="28"/>
          <w:szCs w:val="28"/>
        </w:rPr>
        <w:t xml:space="preserve"> and the exhibition. Vehicles are not permitted to move around the exhibition hall without authorization. The fuel of all move-in demonstration vehicles shall not exceed 10%, otherwise the vehicles will not be permitted to enter.</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11. The </w:t>
      </w:r>
      <w:r>
        <w:rPr>
          <w:rFonts w:hint="eastAsia" w:ascii="Times New Roman" w:hAnsi="Times New Roman"/>
          <w:sz w:val="28"/>
          <w:szCs w:val="28"/>
          <w:lang w:val="en-US" w:eastAsia="zh-CN"/>
        </w:rPr>
        <w:t>e</w:t>
      </w:r>
      <w:r>
        <w:rPr>
          <w:rFonts w:ascii="Times New Roman" w:hAnsi="Times New Roman"/>
          <w:sz w:val="28"/>
          <w:szCs w:val="28"/>
        </w:rPr>
        <w:t xml:space="preserve">xhibitors or other entities shall not use any network equipment or devices (including but not limited to wireless networks and devices such as WIFI, IBEACON, BLE and NFC) to collect or use personal information (including electronic information) at the </w:t>
      </w:r>
      <w:r>
        <w:rPr>
          <w:rFonts w:hint="eastAsia" w:ascii="Times New Roman" w:hAnsi="Times New Roman"/>
          <w:sz w:val="28"/>
          <w:szCs w:val="28"/>
          <w:lang w:eastAsia="zh-CN"/>
        </w:rPr>
        <w:t>Expo</w:t>
      </w:r>
      <w:r>
        <w:rPr>
          <w:rFonts w:ascii="Times New Roman" w:hAnsi="Times New Roman"/>
          <w:sz w:val="28"/>
          <w:szCs w:val="28"/>
        </w:rPr>
        <w:t xml:space="preserve"> site without authorization.</w:t>
      </w: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b/>
          <w:sz w:val="28"/>
          <w:szCs w:val="28"/>
        </w:rPr>
      </w:pPr>
      <w:r>
        <w:rPr>
          <w:rFonts w:ascii="Times New Roman" w:hAnsi="Times New Roman"/>
          <w:b/>
          <w:sz w:val="28"/>
          <w:szCs w:val="28"/>
        </w:rPr>
        <w:t>3.3 On-site Activity Declaration</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1. The </w:t>
      </w:r>
      <w:r>
        <w:rPr>
          <w:rFonts w:hint="eastAsia" w:ascii="Times New Roman" w:hAnsi="Times New Roman"/>
          <w:sz w:val="28"/>
          <w:szCs w:val="28"/>
          <w:lang w:val="en-US" w:eastAsia="zh-CN"/>
        </w:rPr>
        <w:t>e</w:t>
      </w:r>
      <w:r>
        <w:rPr>
          <w:rFonts w:ascii="Times New Roman" w:hAnsi="Times New Roman"/>
          <w:sz w:val="28"/>
          <w:szCs w:val="28"/>
        </w:rPr>
        <w:t xml:space="preserve">xhibitors shall submit all information of their activities at the </w:t>
      </w:r>
      <w:r>
        <w:rPr>
          <w:rFonts w:hint="eastAsia" w:ascii="Times New Roman" w:hAnsi="Times New Roman"/>
          <w:sz w:val="28"/>
          <w:szCs w:val="28"/>
          <w:lang w:eastAsia="zh-CN"/>
        </w:rPr>
        <w:t>Expo</w:t>
      </w:r>
      <w:r>
        <w:rPr>
          <w:rFonts w:ascii="Times New Roman" w:hAnsi="Times New Roman"/>
          <w:sz w:val="28"/>
          <w:szCs w:val="28"/>
        </w:rPr>
        <w:t xml:space="preserve"> site (including but not limited to meetings, activities, press conferences, performances, advertising and publicity, gifts and materials distribution) to the </w:t>
      </w:r>
      <w:r>
        <w:rPr>
          <w:rFonts w:hint="eastAsia" w:ascii="Times New Roman" w:hAnsi="Times New Roman"/>
          <w:sz w:val="28"/>
          <w:szCs w:val="28"/>
          <w:lang w:eastAsia="zh-CN"/>
        </w:rPr>
        <w:t>Organizers</w:t>
      </w:r>
      <w:r>
        <w:rPr>
          <w:rFonts w:ascii="Times New Roman" w:hAnsi="Times New Roman"/>
          <w:sz w:val="28"/>
          <w:szCs w:val="28"/>
        </w:rPr>
        <w:t xml:space="preserve"> in advance, and may only carry out the activities after receiving the written approval of the </w:t>
      </w:r>
      <w:r>
        <w:rPr>
          <w:rFonts w:hint="eastAsia" w:ascii="Times New Roman" w:hAnsi="Times New Roman"/>
          <w:sz w:val="28"/>
          <w:szCs w:val="28"/>
          <w:lang w:eastAsia="zh-CN"/>
        </w:rPr>
        <w:t>Organizers</w:t>
      </w:r>
      <w:r>
        <w:rPr>
          <w:rFonts w:ascii="Times New Roman" w:hAnsi="Times New Roman"/>
          <w:sz w:val="28"/>
          <w:szCs w:val="28"/>
        </w:rPr>
        <w:t xml:space="preserve">. </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2. The </w:t>
      </w:r>
      <w:r>
        <w:rPr>
          <w:rFonts w:hint="eastAsia" w:ascii="Times New Roman" w:hAnsi="Times New Roman"/>
          <w:sz w:val="28"/>
          <w:szCs w:val="28"/>
          <w:lang w:val="en-US" w:eastAsia="zh-CN"/>
        </w:rPr>
        <w:t>e</w:t>
      </w:r>
      <w:r>
        <w:rPr>
          <w:rFonts w:ascii="Times New Roman" w:hAnsi="Times New Roman"/>
          <w:sz w:val="28"/>
          <w:szCs w:val="28"/>
        </w:rPr>
        <w:t xml:space="preserve">xhibitors shall ensure that the contents of their on-site activities do not contravene the laws and regulations of the People’s Republic of China, the development of socialist spiritual civilization, politics, public order and good custom, or affect the safety of the </w:t>
      </w:r>
      <w:r>
        <w:rPr>
          <w:rFonts w:hint="eastAsia" w:ascii="Times New Roman" w:hAnsi="Times New Roman"/>
          <w:sz w:val="28"/>
          <w:szCs w:val="28"/>
          <w:lang w:eastAsia="zh-CN"/>
        </w:rPr>
        <w:t>Expo</w:t>
      </w:r>
      <w:r>
        <w:rPr>
          <w:rFonts w:ascii="Times New Roman" w:hAnsi="Times New Roman"/>
          <w:sz w:val="28"/>
          <w:szCs w:val="28"/>
        </w:rPr>
        <w:t>.</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3. Without the written approval of the </w:t>
      </w:r>
      <w:r>
        <w:rPr>
          <w:rFonts w:hint="eastAsia" w:ascii="Times New Roman" w:hAnsi="Times New Roman"/>
          <w:sz w:val="28"/>
          <w:szCs w:val="28"/>
          <w:lang w:eastAsia="zh-CN"/>
        </w:rPr>
        <w:t>Organizers</w:t>
      </w:r>
      <w:r>
        <w:rPr>
          <w:rFonts w:ascii="Times New Roman" w:hAnsi="Times New Roman"/>
          <w:sz w:val="28"/>
          <w:szCs w:val="28"/>
        </w:rPr>
        <w:t xml:space="preserve">, the </w:t>
      </w:r>
      <w:r>
        <w:rPr>
          <w:rFonts w:hint="eastAsia" w:ascii="Times New Roman" w:hAnsi="Times New Roman"/>
          <w:sz w:val="28"/>
          <w:szCs w:val="28"/>
          <w:lang w:val="en-US" w:eastAsia="zh-CN"/>
        </w:rPr>
        <w:t>e</w:t>
      </w:r>
      <w:r>
        <w:rPr>
          <w:rFonts w:ascii="Times New Roman" w:hAnsi="Times New Roman"/>
          <w:sz w:val="28"/>
          <w:szCs w:val="28"/>
        </w:rPr>
        <w:t>xhibitors may not carry out any promotional activities or distribute any materials (including but not limited to distribution of leaflets and magazines, and on-site parades), and the activities shall not exceed the scope of approval.</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4. The </w:t>
      </w:r>
      <w:r>
        <w:rPr>
          <w:rFonts w:hint="eastAsia" w:ascii="Times New Roman" w:hAnsi="Times New Roman"/>
          <w:sz w:val="28"/>
          <w:szCs w:val="28"/>
          <w:lang w:eastAsia="zh-CN"/>
        </w:rPr>
        <w:t>Organizers</w:t>
      </w:r>
      <w:r>
        <w:rPr>
          <w:rFonts w:ascii="Times New Roman" w:hAnsi="Times New Roman"/>
          <w:sz w:val="28"/>
          <w:szCs w:val="28"/>
        </w:rPr>
        <w:t xml:space="preserve"> shall have the right to order the </w:t>
      </w:r>
      <w:r>
        <w:rPr>
          <w:rFonts w:hint="eastAsia" w:ascii="Times New Roman" w:hAnsi="Times New Roman"/>
          <w:sz w:val="28"/>
          <w:szCs w:val="28"/>
          <w:lang w:val="en-US" w:eastAsia="zh-CN"/>
        </w:rPr>
        <w:t>e</w:t>
      </w:r>
      <w:r>
        <w:rPr>
          <w:rFonts w:ascii="Times New Roman" w:hAnsi="Times New Roman"/>
          <w:sz w:val="28"/>
          <w:szCs w:val="28"/>
        </w:rPr>
        <w:t xml:space="preserve">xhibitors to take some necessary steps including but not limited to reducing the volume, closing the equipment, suspending or stopping the activities, if there is any problem and adverse effect brought by the on-site activities with the written approval of the </w:t>
      </w:r>
      <w:r>
        <w:rPr>
          <w:rFonts w:hint="eastAsia" w:ascii="Times New Roman" w:hAnsi="Times New Roman"/>
          <w:sz w:val="28"/>
          <w:szCs w:val="28"/>
          <w:lang w:eastAsia="zh-CN"/>
        </w:rPr>
        <w:t>Organizers</w:t>
      </w:r>
      <w:r>
        <w:rPr>
          <w:rFonts w:ascii="Times New Roman" w:hAnsi="Times New Roman"/>
          <w:sz w:val="28"/>
          <w:szCs w:val="28"/>
        </w:rPr>
        <w:t xml:space="preserve">. The </w:t>
      </w:r>
      <w:r>
        <w:rPr>
          <w:rFonts w:hint="eastAsia" w:ascii="Times New Roman" w:hAnsi="Times New Roman"/>
          <w:sz w:val="28"/>
          <w:szCs w:val="28"/>
          <w:lang w:eastAsia="zh-CN"/>
        </w:rPr>
        <w:t>Organizers</w:t>
      </w:r>
      <w:r>
        <w:rPr>
          <w:rFonts w:ascii="Times New Roman" w:hAnsi="Times New Roman"/>
          <w:sz w:val="28"/>
          <w:szCs w:val="28"/>
        </w:rPr>
        <w:t xml:space="preserve"> reserve the right to cut off the power, the network and request forcefully the </w:t>
      </w:r>
      <w:r>
        <w:rPr>
          <w:rFonts w:hint="eastAsia" w:ascii="Times New Roman" w:hAnsi="Times New Roman"/>
          <w:sz w:val="28"/>
          <w:szCs w:val="28"/>
          <w:lang w:val="en-US" w:eastAsia="zh-CN"/>
        </w:rPr>
        <w:t>e</w:t>
      </w:r>
      <w:r>
        <w:rPr>
          <w:rFonts w:ascii="Times New Roman" w:hAnsi="Times New Roman"/>
          <w:sz w:val="28"/>
          <w:szCs w:val="28"/>
        </w:rPr>
        <w:t>xhibitors to terminate their activities if they refuse to take the necessary measures in accordance with the foregoing requirements.</w:t>
      </w: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sz w:val="28"/>
          <w:szCs w:val="28"/>
        </w:rPr>
      </w:pP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b/>
          <w:sz w:val="28"/>
          <w:szCs w:val="28"/>
        </w:rPr>
      </w:pPr>
      <w:r>
        <w:rPr>
          <w:rFonts w:ascii="Times New Roman" w:hAnsi="Times New Roman"/>
          <w:b/>
          <w:sz w:val="28"/>
          <w:szCs w:val="28"/>
        </w:rPr>
        <w:t>3.4 Move-in of Special Items</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1. Special items refer to air compressors, Class-C oil products, such as lubricating oil, diesel oil, and inert gas, combustible or flammable gases, etc.</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2. The </w:t>
      </w:r>
      <w:r>
        <w:rPr>
          <w:rFonts w:hint="eastAsia" w:ascii="Times New Roman" w:hAnsi="Times New Roman"/>
          <w:sz w:val="28"/>
          <w:szCs w:val="28"/>
          <w:lang w:val="en-US" w:eastAsia="zh-CN"/>
        </w:rPr>
        <w:t>e</w:t>
      </w:r>
      <w:r>
        <w:rPr>
          <w:rFonts w:ascii="Times New Roman" w:hAnsi="Times New Roman"/>
          <w:sz w:val="28"/>
          <w:szCs w:val="28"/>
        </w:rPr>
        <w:t xml:space="preserve">xhibitors should strictly fill in the application form for the move-in of special items pursuant to the requirements and ensure that the information is complete and accurate. Only those special items that have already received written approval of the </w:t>
      </w:r>
      <w:r>
        <w:rPr>
          <w:rFonts w:hint="eastAsia" w:ascii="Times New Roman" w:hAnsi="Times New Roman"/>
          <w:sz w:val="28"/>
          <w:szCs w:val="28"/>
          <w:lang w:eastAsia="zh-CN"/>
        </w:rPr>
        <w:t>Organizers</w:t>
      </w:r>
      <w:r>
        <w:rPr>
          <w:rFonts w:ascii="Times New Roman" w:hAnsi="Times New Roman"/>
          <w:sz w:val="28"/>
          <w:szCs w:val="28"/>
        </w:rPr>
        <w:t xml:space="preserve"> can move in, and the </w:t>
      </w:r>
      <w:r>
        <w:rPr>
          <w:rFonts w:hint="eastAsia" w:ascii="Times New Roman" w:hAnsi="Times New Roman"/>
          <w:sz w:val="28"/>
          <w:szCs w:val="28"/>
          <w:lang w:val="en-US" w:eastAsia="zh-CN"/>
        </w:rPr>
        <w:t>e</w:t>
      </w:r>
      <w:r>
        <w:rPr>
          <w:rFonts w:ascii="Times New Roman" w:hAnsi="Times New Roman"/>
          <w:sz w:val="28"/>
          <w:szCs w:val="28"/>
        </w:rPr>
        <w:t xml:space="preserve">xhibitors shall provide proper safety management at the site after the move-in. Please refer to Form 3 for details: </w:t>
      </w:r>
      <w:r>
        <w:rPr>
          <w:rFonts w:hint="eastAsia" w:ascii="Times New Roman" w:hAnsi="Times New Roman"/>
          <w:i/>
          <w:iCs/>
          <w:sz w:val="28"/>
          <w:szCs w:val="28"/>
        </w:rPr>
        <w:t xml:space="preserve">Application for Special </w:t>
      </w:r>
      <w:r>
        <w:rPr>
          <w:rFonts w:ascii="Times New Roman" w:hAnsi="Times New Roman"/>
          <w:i/>
          <w:iCs/>
          <w:sz w:val="28"/>
          <w:szCs w:val="28"/>
        </w:rPr>
        <w:t>I</w:t>
      </w:r>
      <w:r>
        <w:rPr>
          <w:rFonts w:hint="eastAsia" w:ascii="Times New Roman" w:hAnsi="Times New Roman"/>
          <w:i/>
          <w:iCs/>
          <w:sz w:val="28"/>
          <w:szCs w:val="28"/>
        </w:rPr>
        <w:t>tems Entry</w:t>
      </w:r>
      <w:r>
        <w:rPr>
          <w:rFonts w:ascii="Times New Roman" w:hAnsi="Times New Roman"/>
          <w:sz w:val="28"/>
          <w:szCs w:val="28"/>
        </w:rPr>
        <w:t>.</w:t>
      </w: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i/>
          <w:sz w:val="28"/>
          <w:szCs w:val="28"/>
        </w:rPr>
      </w:pP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b/>
          <w:sz w:val="28"/>
          <w:szCs w:val="28"/>
        </w:rPr>
      </w:pPr>
      <w:r>
        <w:rPr>
          <w:rFonts w:ascii="Times New Roman" w:hAnsi="Times New Roman"/>
          <w:b/>
          <w:sz w:val="28"/>
          <w:szCs w:val="28"/>
        </w:rPr>
        <w:t>3.5 Decorations and Fittings</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1. The details of the load-bearing capacity of the ground can be found in the “Technical Data of the Exhibition Hall” in the </w:t>
      </w:r>
      <w:r>
        <w:rPr>
          <w:rFonts w:ascii="Times New Roman" w:hAnsi="Times New Roman"/>
          <w:i/>
          <w:sz w:val="28"/>
          <w:szCs w:val="28"/>
        </w:rPr>
        <w:t>Exhibitor</w:t>
      </w:r>
      <w:r>
        <w:rPr>
          <w:rFonts w:hint="default" w:ascii="Times New Roman" w:hAnsi="Times New Roman"/>
          <w:i/>
          <w:sz w:val="28"/>
          <w:szCs w:val="28"/>
          <w:lang w:val="en-US" w:eastAsia="zh-CN"/>
        </w:rPr>
        <w:t>’</w:t>
      </w:r>
      <w:r>
        <w:rPr>
          <w:rFonts w:hint="eastAsia" w:ascii="Times New Roman" w:hAnsi="Times New Roman"/>
          <w:i/>
          <w:sz w:val="28"/>
          <w:szCs w:val="28"/>
          <w:lang w:val="en-US" w:eastAsia="zh-CN"/>
        </w:rPr>
        <w:t>s</w:t>
      </w:r>
      <w:r>
        <w:rPr>
          <w:rFonts w:ascii="Times New Roman" w:hAnsi="Times New Roman"/>
          <w:i/>
          <w:sz w:val="28"/>
          <w:szCs w:val="28"/>
        </w:rPr>
        <w:t xml:space="preserve"> Manual.</w:t>
      </w:r>
      <w:r>
        <w:rPr>
          <w:rFonts w:ascii="Times New Roman" w:hAnsi="Times New Roman"/>
          <w:sz w:val="28"/>
          <w:szCs w:val="28"/>
        </w:rPr>
        <w:t xml:space="preserve"> To operate or demonstrate any exhibit that involves vertical vibration components, appropriate shock absorption measures should be taken.</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2. No exhibit shall be leaned against or supported by the fixed facilities, equipment and structures in the exhibition hall. The power sockets of the ditches and ground wells and the doors of floor-standing electrical cabinets in the exhibition hall should be guaranteed to open and operate normally. </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3. No nails, glue and other materials may be used to paste or hang decorations and posters on the ground or the walls of the exhibition hall.</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4. No airships/ blimps, balloons, unmanned aerial vehicles and other hovering equipment may be employed inside or outside the exhibition hall.</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5. It is prohibited to adopt sewage, sand, peat, moss and other similar materials in the construction and display without taking measures to prevent leakage, so as to prevent the contamination of the fixed facilities and equipment in the exhibition hall.</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6. It is prohibited to use inferior carpets containing calcium carbonate, double-sided gelatin sponge or other difficult-to-remove materials to lay carpets. It is absolutely necessary to use non-combustible or flame retardant green carpets and cloth double-sided adhesive tape.</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7. It must be ensured that the construction and the installation are secure enough, and there are bold signs at visible heights to prevent personal injury or death, if there is any booth decorated or constructed with glass in the structure.</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b/>
          <w:sz w:val="28"/>
          <w:szCs w:val="28"/>
        </w:rPr>
      </w:pPr>
      <w:r>
        <w:rPr>
          <w:rFonts w:ascii="Times New Roman" w:hAnsi="Times New Roman"/>
          <w:b/>
          <w:sz w:val="28"/>
          <w:szCs w:val="28"/>
        </w:rPr>
        <w:t>3.6 Compensations for Damage</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1. In case of any damage to the fixed facilities and equipment, leased facilities, floors, walls and other property, or any personal injury to other people, the </w:t>
      </w:r>
      <w:r>
        <w:rPr>
          <w:rFonts w:hint="eastAsia" w:ascii="Times New Roman" w:hAnsi="Times New Roman"/>
          <w:sz w:val="28"/>
          <w:szCs w:val="28"/>
          <w:lang w:val="en-US" w:eastAsia="zh-CN"/>
        </w:rPr>
        <w:t>e</w:t>
      </w:r>
      <w:r>
        <w:rPr>
          <w:rFonts w:ascii="Times New Roman" w:hAnsi="Times New Roman"/>
          <w:sz w:val="28"/>
          <w:szCs w:val="28"/>
        </w:rPr>
        <w:t xml:space="preserve">xhibitors and their commissioned </w:t>
      </w:r>
      <w:r>
        <w:rPr>
          <w:rFonts w:hint="eastAsia" w:ascii="Times New Roman" w:hAnsi="Times New Roman"/>
          <w:sz w:val="28"/>
          <w:szCs w:val="28"/>
          <w:lang w:val="en-US" w:eastAsia="zh-CN"/>
        </w:rPr>
        <w:t>c</w:t>
      </w:r>
      <w:r>
        <w:rPr>
          <w:rFonts w:ascii="Times New Roman" w:hAnsi="Times New Roman"/>
          <w:sz w:val="28"/>
          <w:szCs w:val="28"/>
        </w:rPr>
        <w:t xml:space="preserve">onstructors who fail to comply with these </w:t>
      </w:r>
      <w:r>
        <w:rPr>
          <w:rFonts w:ascii="Times New Roman" w:hAnsi="Times New Roman"/>
          <w:i/>
          <w:sz w:val="28"/>
          <w:szCs w:val="28"/>
        </w:rPr>
        <w:t>Rules and Regulations</w:t>
      </w:r>
      <w:r>
        <w:rPr>
          <w:rFonts w:ascii="Times New Roman" w:hAnsi="Times New Roman"/>
          <w:sz w:val="28"/>
          <w:szCs w:val="28"/>
        </w:rPr>
        <w:t xml:space="preserve"> shall be liable for the indemnification.</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2. If the facilities and equipment at the venue cannot be operated properly or undergo unscheduled maintenance by the reason that the </w:t>
      </w:r>
      <w:r>
        <w:rPr>
          <w:rFonts w:hint="eastAsia" w:ascii="Times New Roman" w:hAnsi="Times New Roman"/>
          <w:sz w:val="28"/>
          <w:szCs w:val="28"/>
          <w:lang w:val="en-US" w:eastAsia="zh-CN"/>
        </w:rPr>
        <w:t>e</w:t>
      </w:r>
      <w:r>
        <w:rPr>
          <w:rFonts w:ascii="Times New Roman" w:hAnsi="Times New Roman"/>
          <w:sz w:val="28"/>
          <w:szCs w:val="28"/>
        </w:rPr>
        <w:t xml:space="preserve">xhibitors and their commissioned </w:t>
      </w:r>
      <w:r>
        <w:rPr>
          <w:rFonts w:hint="eastAsia" w:ascii="Times New Roman" w:hAnsi="Times New Roman"/>
          <w:sz w:val="28"/>
          <w:szCs w:val="28"/>
          <w:lang w:val="en-US" w:eastAsia="zh-CN"/>
        </w:rPr>
        <w:t>c</w:t>
      </w:r>
      <w:r>
        <w:rPr>
          <w:rFonts w:ascii="Times New Roman" w:hAnsi="Times New Roman"/>
          <w:sz w:val="28"/>
          <w:szCs w:val="28"/>
        </w:rPr>
        <w:t xml:space="preserve">onstructors fail to comply with these </w:t>
      </w:r>
      <w:r>
        <w:rPr>
          <w:rFonts w:ascii="Times New Roman" w:hAnsi="Times New Roman"/>
          <w:i/>
          <w:sz w:val="28"/>
          <w:szCs w:val="28"/>
        </w:rPr>
        <w:t>Rules and Regulations</w:t>
      </w:r>
      <w:r>
        <w:rPr>
          <w:rFonts w:ascii="Times New Roman" w:hAnsi="Times New Roman"/>
          <w:sz w:val="28"/>
          <w:szCs w:val="28"/>
        </w:rPr>
        <w:t xml:space="preserve">, </w:t>
      </w:r>
      <w:r>
        <w:rPr>
          <w:rFonts w:hint="eastAsia" w:ascii="Times New Roman" w:hAnsi="Times New Roman"/>
          <w:sz w:val="28"/>
          <w:szCs w:val="28"/>
          <w:lang w:val="en-US" w:eastAsia="zh-CN"/>
        </w:rPr>
        <w:t>e</w:t>
      </w:r>
      <w:r>
        <w:rPr>
          <w:rFonts w:ascii="Times New Roman" w:hAnsi="Times New Roman"/>
          <w:sz w:val="28"/>
          <w:szCs w:val="28"/>
        </w:rPr>
        <w:t xml:space="preserve">xhibitors and </w:t>
      </w:r>
      <w:r>
        <w:rPr>
          <w:rFonts w:hint="eastAsia" w:ascii="Times New Roman" w:hAnsi="Times New Roman"/>
          <w:sz w:val="28"/>
          <w:szCs w:val="28"/>
          <w:lang w:val="en-US" w:eastAsia="zh-CN"/>
        </w:rPr>
        <w:t>c</w:t>
      </w:r>
      <w:r>
        <w:rPr>
          <w:rFonts w:ascii="Times New Roman" w:hAnsi="Times New Roman"/>
          <w:sz w:val="28"/>
          <w:szCs w:val="28"/>
        </w:rPr>
        <w:t>onstructors shall be liable for the indemnification.</w:t>
      </w: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sz w:val="28"/>
          <w:szCs w:val="28"/>
        </w:rPr>
      </w:pP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b/>
          <w:sz w:val="28"/>
          <w:szCs w:val="28"/>
        </w:rPr>
      </w:pPr>
      <w:r>
        <w:rPr>
          <w:rFonts w:ascii="Times New Roman" w:hAnsi="Times New Roman"/>
          <w:b/>
          <w:sz w:val="28"/>
          <w:szCs w:val="28"/>
        </w:rPr>
        <w:t>3.7 Photography and Videography</w:t>
      </w:r>
    </w:p>
    <w:p>
      <w:pPr>
        <w:keepNext w:val="0"/>
        <w:keepLines w:val="0"/>
        <w:pageBreakBefore w:val="0"/>
        <w:kinsoku/>
        <w:wordWrap/>
        <w:overflowPunct/>
        <w:topLinePunct w:val="0"/>
        <w:autoSpaceDE/>
        <w:autoSpaceDN/>
        <w:bidi w:val="0"/>
        <w:adjustRightInd/>
        <w:snapToGrid/>
        <w:spacing w:beforeAutospacing="0" w:line="240" w:lineRule="auto"/>
        <w:ind w:firstLine="560" w:firstLineChars="200"/>
        <w:textAlignment w:val="auto"/>
        <w:outlineLvl w:val="9"/>
        <w:rPr>
          <w:rFonts w:ascii="Times New Roman" w:hAnsi="Times New Roman"/>
          <w:sz w:val="28"/>
          <w:szCs w:val="28"/>
        </w:rPr>
      </w:pPr>
      <w:r>
        <w:rPr>
          <w:rFonts w:ascii="Times New Roman" w:hAnsi="Times New Roman"/>
          <w:sz w:val="28"/>
          <w:szCs w:val="28"/>
        </w:rPr>
        <w:t xml:space="preserve">The </w:t>
      </w:r>
      <w:r>
        <w:rPr>
          <w:rFonts w:hint="eastAsia" w:ascii="Times New Roman" w:hAnsi="Times New Roman"/>
          <w:sz w:val="28"/>
          <w:szCs w:val="28"/>
          <w:lang w:val="en-US" w:eastAsia="zh-CN"/>
        </w:rPr>
        <w:t>e</w:t>
      </w:r>
      <w:r>
        <w:rPr>
          <w:rFonts w:ascii="Times New Roman" w:hAnsi="Times New Roman"/>
          <w:sz w:val="28"/>
          <w:szCs w:val="28"/>
        </w:rPr>
        <w:t xml:space="preserve">xhibitors are not permitted to take large professional photographic equipment to the venue without the written approval of the </w:t>
      </w:r>
      <w:r>
        <w:rPr>
          <w:rFonts w:hint="eastAsia" w:ascii="Times New Roman" w:hAnsi="Times New Roman"/>
          <w:sz w:val="28"/>
          <w:szCs w:val="28"/>
          <w:lang w:eastAsia="zh-CN"/>
        </w:rPr>
        <w:t>Organizers</w:t>
      </w:r>
      <w:r>
        <w:rPr>
          <w:rFonts w:ascii="Times New Roman" w:hAnsi="Times New Roman"/>
          <w:sz w:val="28"/>
          <w:szCs w:val="28"/>
        </w:rPr>
        <w:t xml:space="preserve">. The </w:t>
      </w:r>
      <w:r>
        <w:rPr>
          <w:rFonts w:hint="eastAsia" w:ascii="Times New Roman" w:hAnsi="Times New Roman"/>
          <w:sz w:val="28"/>
          <w:szCs w:val="28"/>
          <w:lang w:val="en-US" w:eastAsia="zh-CN"/>
        </w:rPr>
        <w:t>e</w:t>
      </w:r>
      <w:r>
        <w:rPr>
          <w:rFonts w:ascii="Times New Roman" w:hAnsi="Times New Roman"/>
          <w:sz w:val="28"/>
          <w:szCs w:val="28"/>
        </w:rPr>
        <w:t>xhibitors are prohibited from using drones, rocker cameras, etc. for photography/videography.</w:t>
      </w:r>
    </w:p>
    <w:p>
      <w:pPr>
        <w:keepNext w:val="0"/>
        <w:keepLines w:val="0"/>
        <w:pageBreakBefore w:val="0"/>
        <w:kinsoku/>
        <w:wordWrap/>
        <w:overflowPunct/>
        <w:topLinePunct w:val="0"/>
        <w:autoSpaceDE/>
        <w:autoSpaceDN/>
        <w:bidi w:val="0"/>
        <w:adjustRightInd/>
        <w:snapToGrid/>
        <w:spacing w:beforeAutospacing="0" w:line="240" w:lineRule="auto"/>
        <w:ind w:firstLine="560" w:firstLineChars="200"/>
        <w:textAlignment w:val="auto"/>
        <w:outlineLvl w:val="9"/>
        <w:rPr>
          <w:rFonts w:ascii="Times New Roman" w:hAnsi="Times New Roman"/>
          <w:sz w:val="28"/>
          <w:szCs w:val="28"/>
        </w:rPr>
      </w:pP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b/>
          <w:sz w:val="28"/>
          <w:szCs w:val="28"/>
        </w:rPr>
      </w:pPr>
      <w:r>
        <w:rPr>
          <w:rFonts w:ascii="Times New Roman" w:hAnsi="Times New Roman"/>
          <w:b/>
          <w:sz w:val="28"/>
          <w:szCs w:val="28"/>
        </w:rPr>
        <w:t>3.8 Volume Control</w:t>
      </w:r>
    </w:p>
    <w:p>
      <w:pPr>
        <w:keepNext w:val="0"/>
        <w:keepLines w:val="0"/>
        <w:pageBreakBefore w:val="0"/>
        <w:kinsoku/>
        <w:wordWrap/>
        <w:overflowPunct/>
        <w:topLinePunct w:val="0"/>
        <w:autoSpaceDE/>
        <w:autoSpaceDN/>
        <w:bidi w:val="0"/>
        <w:adjustRightInd/>
        <w:snapToGrid/>
        <w:spacing w:beforeAutospacing="0" w:line="240" w:lineRule="auto"/>
        <w:ind w:firstLine="560" w:firstLineChars="200"/>
        <w:textAlignment w:val="auto"/>
        <w:outlineLvl w:val="9"/>
        <w:rPr>
          <w:rFonts w:ascii="Times New Roman" w:hAnsi="Times New Roman"/>
          <w:sz w:val="28"/>
          <w:szCs w:val="28"/>
        </w:rPr>
      </w:pPr>
      <w:r>
        <w:rPr>
          <w:rFonts w:ascii="Times New Roman" w:hAnsi="Times New Roman"/>
          <w:sz w:val="28"/>
          <w:szCs w:val="28"/>
        </w:rPr>
        <w:t xml:space="preserve">These </w:t>
      </w:r>
      <w:r>
        <w:rPr>
          <w:rFonts w:ascii="Times New Roman" w:hAnsi="Times New Roman"/>
          <w:i/>
          <w:sz w:val="28"/>
          <w:szCs w:val="28"/>
        </w:rPr>
        <w:t>Rules and Regulations</w:t>
      </w:r>
      <w:r>
        <w:rPr>
          <w:rFonts w:ascii="Times New Roman" w:hAnsi="Times New Roman"/>
          <w:sz w:val="28"/>
          <w:szCs w:val="28"/>
        </w:rPr>
        <w:t xml:space="preserve"> provide that exhibit demonstration at each booth shall not exceed the maximum volume of 70 decibels during the equipment operation; an increase of 10-20 decibels above the maximum limit is permitted for a short period of time. The volume level for any dedicated performance approved by the </w:t>
      </w:r>
      <w:r>
        <w:rPr>
          <w:rFonts w:hint="eastAsia" w:ascii="Times New Roman" w:hAnsi="Times New Roman"/>
          <w:sz w:val="28"/>
          <w:szCs w:val="28"/>
          <w:lang w:eastAsia="zh-CN"/>
        </w:rPr>
        <w:t>Organizers</w:t>
      </w:r>
      <w:r>
        <w:rPr>
          <w:rFonts w:ascii="Times New Roman" w:hAnsi="Times New Roman"/>
          <w:sz w:val="28"/>
          <w:szCs w:val="28"/>
        </w:rPr>
        <w:t xml:space="preserve"> is permitted to exceed the maximum limit of 20 decibels for a short period of time. If there are relevant provisions in Chinese laws and regulations or other standards, their provisions shall prevail.</w:t>
      </w:r>
    </w:p>
    <w:p>
      <w:pPr>
        <w:keepNext w:val="0"/>
        <w:keepLines w:val="0"/>
        <w:pageBreakBefore w:val="0"/>
        <w:kinsoku/>
        <w:wordWrap/>
        <w:overflowPunct/>
        <w:topLinePunct w:val="0"/>
        <w:autoSpaceDE/>
        <w:autoSpaceDN/>
        <w:bidi w:val="0"/>
        <w:adjustRightInd/>
        <w:snapToGrid/>
        <w:spacing w:beforeAutospacing="0" w:line="240" w:lineRule="auto"/>
        <w:ind w:firstLine="560" w:firstLineChars="200"/>
        <w:textAlignment w:val="auto"/>
        <w:outlineLvl w:val="9"/>
        <w:rPr>
          <w:rFonts w:ascii="Times New Roman" w:hAnsi="Times New Roman"/>
          <w:sz w:val="28"/>
          <w:szCs w:val="28"/>
        </w:rPr>
      </w:pP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b/>
          <w:sz w:val="28"/>
          <w:szCs w:val="28"/>
        </w:rPr>
      </w:pPr>
      <w:r>
        <w:rPr>
          <w:rFonts w:ascii="Times New Roman" w:hAnsi="Times New Roman"/>
          <w:b/>
          <w:sz w:val="28"/>
          <w:szCs w:val="28"/>
        </w:rPr>
        <w:t>3.9 Venue Cleaning</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1. During the </w:t>
      </w:r>
      <w:r>
        <w:rPr>
          <w:rFonts w:hint="eastAsia" w:ascii="Times New Roman" w:hAnsi="Times New Roman"/>
          <w:sz w:val="28"/>
          <w:szCs w:val="28"/>
          <w:lang w:eastAsia="zh-CN"/>
        </w:rPr>
        <w:t>Expo</w:t>
      </w:r>
      <w:r>
        <w:rPr>
          <w:rFonts w:ascii="Times New Roman" w:hAnsi="Times New Roman"/>
          <w:sz w:val="28"/>
          <w:szCs w:val="28"/>
        </w:rPr>
        <w:t xml:space="preserve">, the </w:t>
      </w:r>
      <w:r>
        <w:rPr>
          <w:rFonts w:hint="eastAsia" w:ascii="Times New Roman" w:hAnsi="Times New Roman"/>
          <w:sz w:val="28"/>
          <w:szCs w:val="28"/>
          <w:lang w:eastAsia="zh-CN"/>
        </w:rPr>
        <w:t>Organizers</w:t>
      </w:r>
      <w:r>
        <w:rPr>
          <w:rFonts w:ascii="Times New Roman" w:hAnsi="Times New Roman"/>
          <w:sz w:val="28"/>
          <w:szCs w:val="28"/>
        </w:rPr>
        <w:t xml:space="preserve"> shall be responsible for cleaning the public areas of the exhibition hall. The </w:t>
      </w:r>
      <w:r>
        <w:rPr>
          <w:rFonts w:hint="eastAsia" w:ascii="Times New Roman" w:hAnsi="Times New Roman"/>
          <w:sz w:val="28"/>
          <w:szCs w:val="28"/>
          <w:lang w:val="en-US" w:eastAsia="zh-CN"/>
        </w:rPr>
        <w:t>e</w:t>
      </w:r>
      <w:r>
        <w:rPr>
          <w:rFonts w:ascii="Times New Roman" w:hAnsi="Times New Roman"/>
          <w:sz w:val="28"/>
          <w:szCs w:val="28"/>
        </w:rPr>
        <w:t xml:space="preserve">xhibitors shall clean their own booths, including the cleaning inside the booth and cleaning of the exhibits. The </w:t>
      </w:r>
      <w:r>
        <w:rPr>
          <w:rFonts w:hint="eastAsia" w:ascii="Times New Roman" w:hAnsi="Times New Roman"/>
          <w:sz w:val="28"/>
          <w:szCs w:val="28"/>
          <w:lang w:val="en-US" w:eastAsia="zh-CN"/>
        </w:rPr>
        <w:t>e</w:t>
      </w:r>
      <w:r>
        <w:rPr>
          <w:rFonts w:ascii="Times New Roman" w:hAnsi="Times New Roman"/>
          <w:sz w:val="28"/>
          <w:szCs w:val="28"/>
        </w:rPr>
        <w:t>xhibitors are required to dispose of the trash at the dump site outside the exhibition hall before leaving at the end of each day.</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2. Liquid waste, catering sewage, extreme temperature liquid, and others must be dumped at a designated site of the exhibition hall or in a self-provided closed container. No rubbish may be dumped in the indoor or outdoor drains, ditches, sinks or pools in bathrooms. If there is any violation, the </w:t>
      </w:r>
      <w:r>
        <w:rPr>
          <w:rFonts w:hint="eastAsia" w:ascii="Times New Roman" w:hAnsi="Times New Roman"/>
          <w:sz w:val="28"/>
          <w:szCs w:val="28"/>
          <w:lang w:val="en-US" w:eastAsia="zh-CN"/>
        </w:rPr>
        <w:t>e</w:t>
      </w:r>
      <w:r>
        <w:rPr>
          <w:rFonts w:ascii="Times New Roman" w:hAnsi="Times New Roman"/>
          <w:sz w:val="28"/>
          <w:szCs w:val="28"/>
        </w:rPr>
        <w:t xml:space="preserve">xhibitors or their </w:t>
      </w:r>
      <w:r>
        <w:rPr>
          <w:rFonts w:hint="eastAsia" w:ascii="Times New Roman" w:hAnsi="Times New Roman"/>
          <w:sz w:val="28"/>
          <w:szCs w:val="28"/>
          <w:lang w:val="en-US" w:eastAsia="zh-CN"/>
        </w:rPr>
        <w:t>c</w:t>
      </w:r>
      <w:r>
        <w:rPr>
          <w:rFonts w:ascii="Times New Roman" w:hAnsi="Times New Roman"/>
          <w:sz w:val="28"/>
          <w:szCs w:val="28"/>
        </w:rPr>
        <w:t>onstructors shall bear the compensation for pollution cleanup, water pipe blockage, etc., as well as the corresponding administrative penalty and other related liabilities.</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3. The </w:t>
      </w:r>
      <w:r>
        <w:rPr>
          <w:rFonts w:hint="eastAsia" w:ascii="Times New Roman" w:hAnsi="Times New Roman"/>
          <w:sz w:val="28"/>
          <w:szCs w:val="28"/>
          <w:lang w:val="en-US" w:eastAsia="zh-CN"/>
        </w:rPr>
        <w:t>e</w:t>
      </w:r>
      <w:r>
        <w:rPr>
          <w:rFonts w:ascii="Times New Roman" w:hAnsi="Times New Roman"/>
          <w:sz w:val="28"/>
          <w:szCs w:val="28"/>
        </w:rPr>
        <w:t xml:space="preserve">xhibitors may apply for additional cleaning services during the </w:t>
      </w:r>
      <w:r>
        <w:rPr>
          <w:rFonts w:hint="eastAsia" w:ascii="Times New Roman" w:hAnsi="Times New Roman"/>
          <w:sz w:val="28"/>
          <w:szCs w:val="28"/>
          <w:lang w:eastAsia="zh-CN"/>
        </w:rPr>
        <w:t>Expo</w:t>
      </w:r>
      <w:r>
        <w:rPr>
          <w:rFonts w:ascii="Times New Roman" w:hAnsi="Times New Roman"/>
          <w:sz w:val="28"/>
          <w:szCs w:val="28"/>
        </w:rPr>
        <w:t xml:space="preserve"> to the </w:t>
      </w:r>
      <w:r>
        <w:rPr>
          <w:rFonts w:hint="eastAsia" w:ascii="Times New Roman" w:hAnsi="Times New Roman"/>
          <w:sz w:val="28"/>
          <w:szCs w:val="28"/>
          <w:lang w:eastAsia="zh-CN"/>
        </w:rPr>
        <w:t>Organizers</w:t>
      </w:r>
      <w:r>
        <w:rPr>
          <w:rFonts w:ascii="Times New Roman" w:hAnsi="Times New Roman"/>
          <w:sz w:val="28"/>
          <w:szCs w:val="28"/>
        </w:rPr>
        <w:t xml:space="preserve"> in advance. Please refer to Form 4 for details:</w:t>
      </w:r>
      <w:r>
        <w:rPr>
          <w:rFonts w:hint="eastAsia" w:ascii="Times New Roman" w:hAnsi="Times New Roman"/>
          <w:sz w:val="28"/>
          <w:szCs w:val="28"/>
          <w:lang w:val="en-US" w:eastAsia="zh-CN"/>
        </w:rPr>
        <w:t xml:space="preserve"> </w:t>
      </w:r>
      <w:r>
        <w:rPr>
          <w:rFonts w:hint="eastAsia" w:ascii="Times New Roman" w:hAnsi="Times New Roman"/>
          <w:i/>
          <w:iCs/>
          <w:sz w:val="28"/>
          <w:szCs w:val="28"/>
        </w:rPr>
        <w:t>Application for Temporary Cleaning Service</w:t>
      </w:r>
      <w:r>
        <w:rPr>
          <w:rFonts w:ascii="Times New Roman" w:hAnsi="Times New Roman"/>
          <w:sz w:val="28"/>
          <w:szCs w:val="28"/>
        </w:rPr>
        <w:t>.</w:t>
      </w:r>
      <w:bookmarkStart w:id="0" w:name="_GoBack"/>
      <w:bookmarkEnd w:id="0"/>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b/>
          <w:sz w:val="28"/>
          <w:szCs w:val="28"/>
        </w:rPr>
      </w:pPr>
      <w:r>
        <w:rPr>
          <w:rFonts w:ascii="Times New Roman" w:hAnsi="Times New Roman"/>
          <w:b/>
          <w:sz w:val="28"/>
          <w:szCs w:val="28"/>
        </w:rPr>
        <w:t>3.10 Goods Storage</w:t>
      </w:r>
    </w:p>
    <w:p>
      <w:pPr>
        <w:keepNext w:val="0"/>
        <w:keepLines w:val="0"/>
        <w:pageBreakBefore w:val="0"/>
        <w:kinsoku/>
        <w:wordWrap/>
        <w:overflowPunct/>
        <w:topLinePunct w:val="0"/>
        <w:autoSpaceDE/>
        <w:autoSpaceDN/>
        <w:bidi w:val="0"/>
        <w:adjustRightInd/>
        <w:snapToGrid/>
        <w:spacing w:beforeAutospacing="0" w:line="240" w:lineRule="auto"/>
        <w:ind w:firstLine="560" w:firstLineChars="200"/>
        <w:textAlignment w:val="auto"/>
        <w:outlineLvl w:val="9"/>
        <w:rPr>
          <w:rFonts w:ascii="Times New Roman" w:hAnsi="Times New Roman"/>
          <w:sz w:val="28"/>
          <w:szCs w:val="28"/>
        </w:rPr>
      </w:pPr>
      <w:r>
        <w:rPr>
          <w:rFonts w:ascii="Times New Roman" w:hAnsi="Times New Roman"/>
          <w:sz w:val="28"/>
          <w:szCs w:val="28"/>
        </w:rPr>
        <w:t xml:space="preserve">No boxes, containers or packing materials for storage or shipment of exhibits shall be stored inside the exhibition hall. The </w:t>
      </w:r>
      <w:r>
        <w:rPr>
          <w:rFonts w:hint="eastAsia" w:ascii="Times New Roman" w:hAnsi="Times New Roman"/>
          <w:sz w:val="28"/>
          <w:szCs w:val="28"/>
          <w:lang w:val="en-US" w:eastAsia="zh-CN"/>
        </w:rPr>
        <w:t>e</w:t>
      </w:r>
      <w:r>
        <w:rPr>
          <w:rFonts w:ascii="Times New Roman" w:hAnsi="Times New Roman"/>
          <w:sz w:val="28"/>
          <w:szCs w:val="28"/>
        </w:rPr>
        <w:t xml:space="preserve">xhibitors shall arrange the storage of such items in advance through an official forwarder designated by the </w:t>
      </w:r>
      <w:r>
        <w:rPr>
          <w:rFonts w:hint="eastAsia" w:ascii="Times New Roman" w:hAnsi="Times New Roman"/>
          <w:sz w:val="28"/>
          <w:szCs w:val="28"/>
          <w:lang w:eastAsia="zh-CN"/>
        </w:rPr>
        <w:t>Expo</w:t>
      </w:r>
      <w:r>
        <w:rPr>
          <w:rFonts w:ascii="Times New Roman" w:hAnsi="Times New Roman"/>
          <w:sz w:val="28"/>
          <w:szCs w:val="28"/>
        </w:rPr>
        <w:t>. Please refer to the Shipping Guidelines</w:t>
      </w:r>
      <w:r>
        <w:rPr>
          <w:rFonts w:hint="eastAsia" w:ascii="Times New Roman" w:hAnsi="Times New Roman"/>
          <w:sz w:val="28"/>
          <w:szCs w:val="28"/>
          <w:lang w:val="en-US" w:eastAsia="zh-CN"/>
        </w:rPr>
        <w:t xml:space="preserve"> </w:t>
      </w:r>
      <w:r>
        <w:rPr>
          <w:rFonts w:ascii="Times New Roman" w:hAnsi="Times New Roman"/>
          <w:sz w:val="28"/>
          <w:szCs w:val="28"/>
        </w:rPr>
        <w:t>in</w:t>
      </w:r>
      <w:r>
        <w:rPr>
          <w:rFonts w:hint="eastAsia" w:ascii="Times New Roman" w:hAnsi="Times New Roman"/>
          <w:sz w:val="28"/>
          <w:szCs w:val="28"/>
          <w:lang w:val="en-US" w:eastAsia="zh-CN"/>
        </w:rPr>
        <w:t xml:space="preserve"> </w:t>
      </w:r>
      <w:r>
        <w:rPr>
          <w:rFonts w:ascii="Times New Roman" w:hAnsi="Times New Roman"/>
          <w:sz w:val="28"/>
          <w:szCs w:val="28"/>
        </w:rPr>
        <w:t>Exhibitor</w:t>
      </w:r>
      <w:r>
        <w:rPr>
          <w:rFonts w:hint="default" w:ascii="Times New Roman" w:hAnsi="Times New Roman"/>
          <w:sz w:val="28"/>
          <w:szCs w:val="28"/>
          <w:lang w:val="en-US" w:eastAsia="zh-CN"/>
        </w:rPr>
        <w:t>’</w:t>
      </w:r>
      <w:r>
        <w:rPr>
          <w:rFonts w:hint="eastAsia" w:ascii="Times New Roman" w:hAnsi="Times New Roman"/>
          <w:sz w:val="28"/>
          <w:szCs w:val="28"/>
          <w:lang w:val="en-US" w:eastAsia="zh-CN"/>
        </w:rPr>
        <w:t>s</w:t>
      </w:r>
      <w:r>
        <w:rPr>
          <w:rFonts w:ascii="Times New Roman" w:hAnsi="Times New Roman"/>
          <w:sz w:val="28"/>
          <w:szCs w:val="28"/>
        </w:rPr>
        <w:t xml:space="preserve"> Manual for details.</w:t>
      </w:r>
    </w:p>
    <w:p>
      <w:pPr>
        <w:keepNext w:val="0"/>
        <w:keepLines w:val="0"/>
        <w:pageBreakBefore w:val="0"/>
        <w:kinsoku/>
        <w:wordWrap/>
        <w:overflowPunct/>
        <w:topLinePunct w:val="0"/>
        <w:autoSpaceDE/>
        <w:autoSpaceDN/>
        <w:bidi w:val="0"/>
        <w:adjustRightInd/>
        <w:snapToGrid/>
        <w:spacing w:beforeAutospacing="0" w:line="240" w:lineRule="auto"/>
        <w:ind w:firstLine="560" w:firstLineChars="200"/>
        <w:textAlignment w:val="auto"/>
        <w:outlineLvl w:val="9"/>
        <w:rPr>
          <w:rFonts w:ascii="Times New Roman" w:hAnsi="Times New Roman"/>
          <w:sz w:val="28"/>
          <w:szCs w:val="28"/>
        </w:rPr>
      </w:pP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b/>
          <w:sz w:val="28"/>
          <w:szCs w:val="28"/>
        </w:rPr>
      </w:pPr>
      <w:r>
        <w:rPr>
          <w:rFonts w:ascii="Times New Roman" w:hAnsi="Times New Roman"/>
          <w:b/>
          <w:sz w:val="28"/>
          <w:szCs w:val="28"/>
        </w:rPr>
        <w:t>3.11 Security Work</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1. During the </w:t>
      </w:r>
      <w:r>
        <w:rPr>
          <w:rFonts w:hint="eastAsia" w:ascii="Times New Roman" w:hAnsi="Times New Roman"/>
          <w:sz w:val="28"/>
          <w:szCs w:val="28"/>
          <w:lang w:eastAsia="zh-CN"/>
        </w:rPr>
        <w:t>Expo</w:t>
      </w:r>
      <w:r>
        <w:rPr>
          <w:rFonts w:ascii="Times New Roman" w:hAnsi="Times New Roman"/>
          <w:sz w:val="28"/>
          <w:szCs w:val="28"/>
        </w:rPr>
        <w:t xml:space="preserve">, the </w:t>
      </w:r>
      <w:r>
        <w:rPr>
          <w:rFonts w:hint="eastAsia" w:ascii="Times New Roman" w:hAnsi="Times New Roman"/>
          <w:sz w:val="28"/>
          <w:szCs w:val="28"/>
          <w:lang w:val="en-US" w:eastAsia="zh-CN"/>
        </w:rPr>
        <w:t>e</w:t>
      </w:r>
      <w:r>
        <w:rPr>
          <w:rFonts w:ascii="Times New Roman" w:hAnsi="Times New Roman"/>
          <w:sz w:val="28"/>
          <w:szCs w:val="28"/>
        </w:rPr>
        <w:t xml:space="preserve">xhibitors shall keep exhibits and personal belongings under proper custody and guard against theft. Laptops must be kept with an anti-theft lock. It is advisable to report to the </w:t>
      </w:r>
      <w:r>
        <w:rPr>
          <w:rFonts w:hint="eastAsia" w:ascii="Times New Roman" w:hAnsi="Times New Roman"/>
          <w:sz w:val="28"/>
          <w:szCs w:val="28"/>
          <w:lang w:eastAsia="zh-CN"/>
        </w:rPr>
        <w:t>Organizers</w:t>
      </w:r>
      <w:r>
        <w:rPr>
          <w:rFonts w:ascii="Times New Roman" w:hAnsi="Times New Roman"/>
          <w:sz w:val="28"/>
          <w:szCs w:val="28"/>
        </w:rPr>
        <w:t xml:space="preserve"> in time if there is any loss.</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2. Please ensure valuable exhibits and articles are kept in a safe way at the closing time each day. Please make quantitative checks when necessary.</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3. If the </w:t>
      </w:r>
      <w:r>
        <w:rPr>
          <w:rFonts w:hint="eastAsia" w:ascii="Times New Roman" w:hAnsi="Times New Roman"/>
          <w:sz w:val="28"/>
          <w:szCs w:val="28"/>
          <w:lang w:val="en-US" w:eastAsia="zh-CN"/>
        </w:rPr>
        <w:t>e</w:t>
      </w:r>
      <w:r>
        <w:rPr>
          <w:rFonts w:ascii="Times New Roman" w:hAnsi="Times New Roman"/>
          <w:sz w:val="28"/>
          <w:szCs w:val="28"/>
        </w:rPr>
        <w:t xml:space="preserve">xhibitors require additional security personnel, they shall fill in the application form. The security personnel will be stationed at the expense of the </w:t>
      </w:r>
      <w:r>
        <w:rPr>
          <w:rFonts w:hint="eastAsia" w:ascii="Times New Roman" w:hAnsi="Times New Roman"/>
          <w:sz w:val="28"/>
          <w:szCs w:val="28"/>
          <w:lang w:val="en-US" w:eastAsia="zh-CN"/>
        </w:rPr>
        <w:t>e</w:t>
      </w:r>
      <w:r>
        <w:rPr>
          <w:rFonts w:ascii="Times New Roman" w:hAnsi="Times New Roman"/>
          <w:sz w:val="28"/>
          <w:szCs w:val="28"/>
        </w:rPr>
        <w:t xml:space="preserve">xhibitors after the examination and approval of the </w:t>
      </w:r>
      <w:r>
        <w:rPr>
          <w:rFonts w:hint="eastAsia" w:ascii="Times New Roman" w:hAnsi="Times New Roman"/>
          <w:sz w:val="28"/>
          <w:szCs w:val="28"/>
          <w:lang w:eastAsia="zh-CN"/>
        </w:rPr>
        <w:t>Organizers</w:t>
      </w:r>
      <w:r>
        <w:rPr>
          <w:rFonts w:ascii="Times New Roman" w:hAnsi="Times New Roman"/>
          <w:sz w:val="28"/>
          <w:szCs w:val="28"/>
        </w:rPr>
        <w:t xml:space="preserve">. Please refer to Form 5 for details: </w:t>
      </w:r>
      <w:r>
        <w:rPr>
          <w:rFonts w:hint="eastAsia" w:ascii="Times New Roman" w:hAnsi="Times New Roman"/>
          <w:i/>
          <w:iCs/>
          <w:sz w:val="28"/>
          <w:szCs w:val="28"/>
        </w:rPr>
        <w:t>Application for Temporary Security</w:t>
      </w:r>
      <w:r>
        <w:rPr>
          <w:rFonts w:ascii="Times New Roman" w:hAnsi="Times New Roman"/>
          <w:sz w:val="28"/>
          <w:szCs w:val="28"/>
        </w:rPr>
        <w:t>.</w:t>
      </w: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sz w:val="28"/>
          <w:szCs w:val="28"/>
        </w:rPr>
      </w:pP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sz w:val="28"/>
          <w:szCs w:val="28"/>
        </w:rPr>
      </w:pPr>
      <w:r>
        <w:rPr>
          <w:rFonts w:ascii="Times New Roman" w:hAnsi="Times New Roman"/>
          <w:b/>
          <w:sz w:val="28"/>
          <w:szCs w:val="28"/>
        </w:rPr>
        <w:t>3.12 Liability and Insurance</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1. In order to ensure safety during the </w:t>
      </w:r>
      <w:r>
        <w:rPr>
          <w:rFonts w:hint="eastAsia" w:ascii="Times New Roman" w:hAnsi="Times New Roman"/>
          <w:sz w:val="28"/>
          <w:szCs w:val="28"/>
          <w:lang w:eastAsia="zh-CN"/>
        </w:rPr>
        <w:t>Expo</w:t>
      </w:r>
      <w:r>
        <w:rPr>
          <w:rFonts w:ascii="Times New Roman" w:hAnsi="Times New Roman"/>
          <w:sz w:val="28"/>
          <w:szCs w:val="28"/>
        </w:rPr>
        <w:t xml:space="preserve">, the </w:t>
      </w:r>
      <w:r>
        <w:rPr>
          <w:rFonts w:hint="eastAsia" w:ascii="Times New Roman" w:hAnsi="Times New Roman"/>
          <w:sz w:val="28"/>
          <w:szCs w:val="28"/>
          <w:lang w:val="en-US" w:eastAsia="zh-CN"/>
        </w:rPr>
        <w:t>e</w:t>
      </w:r>
      <w:r>
        <w:rPr>
          <w:rFonts w:ascii="Times New Roman" w:hAnsi="Times New Roman"/>
          <w:sz w:val="28"/>
          <w:szCs w:val="28"/>
        </w:rPr>
        <w:t xml:space="preserve">xhibitors shall take out insurance for their staff members, property, etc., and urge the commissioned </w:t>
      </w:r>
      <w:r>
        <w:rPr>
          <w:rFonts w:hint="eastAsia" w:ascii="Times New Roman" w:hAnsi="Times New Roman"/>
          <w:sz w:val="28"/>
          <w:szCs w:val="28"/>
          <w:lang w:val="en-US" w:eastAsia="zh-CN"/>
        </w:rPr>
        <w:t>s</w:t>
      </w:r>
      <w:r>
        <w:rPr>
          <w:rFonts w:ascii="Times New Roman" w:hAnsi="Times New Roman"/>
          <w:sz w:val="28"/>
          <w:szCs w:val="28"/>
        </w:rPr>
        <w:t xml:space="preserve">ervice </w:t>
      </w:r>
      <w:r>
        <w:rPr>
          <w:rFonts w:hint="eastAsia" w:ascii="Times New Roman" w:hAnsi="Times New Roman"/>
          <w:sz w:val="28"/>
          <w:szCs w:val="28"/>
          <w:lang w:val="en-US" w:eastAsia="zh-CN"/>
        </w:rPr>
        <w:t>p</w:t>
      </w:r>
      <w:r>
        <w:rPr>
          <w:rFonts w:ascii="Times New Roman" w:hAnsi="Times New Roman"/>
          <w:sz w:val="28"/>
          <w:szCs w:val="28"/>
        </w:rPr>
        <w:t xml:space="preserve">roviders to purchase the relevant personal insurance, and property insurance, etc. Otherwise, the </w:t>
      </w:r>
      <w:r>
        <w:rPr>
          <w:rFonts w:hint="eastAsia" w:ascii="Times New Roman" w:hAnsi="Times New Roman"/>
          <w:sz w:val="28"/>
          <w:szCs w:val="28"/>
          <w:lang w:val="en-US" w:eastAsia="zh-CN"/>
        </w:rPr>
        <w:t>e</w:t>
      </w:r>
      <w:r>
        <w:rPr>
          <w:rFonts w:ascii="Times New Roman" w:hAnsi="Times New Roman"/>
          <w:sz w:val="28"/>
          <w:szCs w:val="28"/>
        </w:rPr>
        <w:t>xhibitors shall bear the corresponding liability and losses at their own risk.</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2. The </w:t>
      </w:r>
      <w:r>
        <w:rPr>
          <w:rFonts w:hint="eastAsia" w:ascii="Times New Roman" w:hAnsi="Times New Roman"/>
          <w:sz w:val="28"/>
          <w:szCs w:val="28"/>
          <w:lang w:val="en-US" w:eastAsia="zh-CN"/>
        </w:rPr>
        <w:t>e</w:t>
      </w:r>
      <w:r>
        <w:rPr>
          <w:rFonts w:ascii="Times New Roman" w:hAnsi="Times New Roman"/>
          <w:sz w:val="28"/>
          <w:szCs w:val="28"/>
        </w:rPr>
        <w:t>xhibitors shall take out the whole-journey transportation insurance and property insurance for their exhibits, including the coverage from the place of departure to the booth (including the exhibition period) and for the return trip.</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3. The </w:t>
      </w:r>
      <w:r>
        <w:rPr>
          <w:rFonts w:hint="eastAsia" w:ascii="Times New Roman" w:hAnsi="Times New Roman"/>
          <w:sz w:val="28"/>
          <w:szCs w:val="28"/>
          <w:lang w:val="en-US" w:eastAsia="zh-CN"/>
        </w:rPr>
        <w:t>e</w:t>
      </w:r>
      <w:r>
        <w:rPr>
          <w:rFonts w:ascii="Times New Roman" w:hAnsi="Times New Roman"/>
          <w:sz w:val="28"/>
          <w:szCs w:val="28"/>
        </w:rPr>
        <w:t xml:space="preserve">xhibitors should take out public liability insurance, and the recommended coverage period is from the move-in of the </w:t>
      </w:r>
      <w:r>
        <w:rPr>
          <w:rFonts w:hint="eastAsia" w:ascii="Times New Roman" w:hAnsi="Times New Roman"/>
          <w:sz w:val="28"/>
          <w:szCs w:val="28"/>
          <w:lang w:val="en-US" w:eastAsia="zh-CN"/>
        </w:rPr>
        <w:t>e</w:t>
      </w:r>
      <w:r>
        <w:rPr>
          <w:rFonts w:ascii="Times New Roman" w:hAnsi="Times New Roman"/>
          <w:sz w:val="28"/>
          <w:szCs w:val="28"/>
        </w:rPr>
        <w:t xml:space="preserve">xhibitors, </w:t>
      </w:r>
      <w:r>
        <w:rPr>
          <w:rFonts w:hint="eastAsia" w:ascii="Times New Roman" w:hAnsi="Times New Roman"/>
          <w:sz w:val="28"/>
          <w:szCs w:val="28"/>
          <w:lang w:val="en-US" w:eastAsia="zh-CN"/>
        </w:rPr>
        <w:t>c</w:t>
      </w:r>
      <w:r>
        <w:rPr>
          <w:rFonts w:ascii="Times New Roman" w:hAnsi="Times New Roman"/>
          <w:sz w:val="28"/>
          <w:szCs w:val="28"/>
        </w:rPr>
        <w:t xml:space="preserve">onstructors and </w:t>
      </w:r>
      <w:r>
        <w:rPr>
          <w:rFonts w:hint="eastAsia" w:ascii="Times New Roman" w:hAnsi="Times New Roman"/>
          <w:sz w:val="28"/>
          <w:szCs w:val="28"/>
          <w:lang w:val="en-US" w:eastAsia="zh-CN"/>
        </w:rPr>
        <w:t>s</w:t>
      </w:r>
      <w:r>
        <w:rPr>
          <w:rFonts w:ascii="Times New Roman" w:hAnsi="Times New Roman"/>
          <w:sz w:val="28"/>
          <w:szCs w:val="28"/>
        </w:rPr>
        <w:t xml:space="preserve">ervice </w:t>
      </w:r>
      <w:r>
        <w:rPr>
          <w:rFonts w:hint="eastAsia" w:ascii="Times New Roman" w:hAnsi="Times New Roman"/>
          <w:sz w:val="28"/>
          <w:szCs w:val="28"/>
          <w:lang w:val="en-US" w:eastAsia="zh-CN"/>
        </w:rPr>
        <w:t>p</w:t>
      </w:r>
      <w:r>
        <w:rPr>
          <w:rFonts w:ascii="Times New Roman" w:hAnsi="Times New Roman"/>
          <w:sz w:val="28"/>
          <w:szCs w:val="28"/>
        </w:rPr>
        <w:t>roviders, to the move-out of their staff members, exhibits and properties from the exhibition hall.</w:t>
      </w: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sz w:val="28"/>
          <w:szCs w:val="28"/>
        </w:rPr>
      </w:pP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hint="eastAsia" w:ascii="Times New Roman" w:hAnsi="Times New Roman" w:eastAsia="宋体"/>
          <w:b/>
          <w:sz w:val="28"/>
          <w:szCs w:val="28"/>
          <w:lang w:eastAsia="zh-CN"/>
        </w:rPr>
      </w:pPr>
      <w:r>
        <w:rPr>
          <w:rFonts w:ascii="Times New Roman" w:hAnsi="Times New Roman"/>
          <w:b/>
          <w:sz w:val="28"/>
          <w:szCs w:val="28"/>
        </w:rPr>
        <w:t xml:space="preserve">3.13 Failure to Participate in the </w:t>
      </w:r>
      <w:r>
        <w:rPr>
          <w:rFonts w:hint="eastAsia" w:ascii="Times New Roman" w:hAnsi="Times New Roman"/>
          <w:b/>
          <w:sz w:val="28"/>
          <w:szCs w:val="28"/>
          <w:lang w:eastAsia="zh-CN"/>
        </w:rPr>
        <w:t>Expo</w:t>
      </w:r>
    </w:p>
    <w:p>
      <w:pPr>
        <w:keepNext w:val="0"/>
        <w:keepLines w:val="0"/>
        <w:pageBreakBefore w:val="0"/>
        <w:kinsoku/>
        <w:wordWrap/>
        <w:overflowPunct/>
        <w:topLinePunct w:val="0"/>
        <w:autoSpaceDE/>
        <w:autoSpaceDN/>
        <w:bidi w:val="0"/>
        <w:adjustRightInd/>
        <w:snapToGrid/>
        <w:spacing w:beforeAutospacing="0" w:line="240" w:lineRule="auto"/>
        <w:ind w:firstLine="560" w:firstLineChars="200"/>
        <w:textAlignment w:val="auto"/>
        <w:outlineLvl w:val="9"/>
        <w:rPr>
          <w:rFonts w:ascii="Times New Roman" w:hAnsi="Times New Roman"/>
          <w:sz w:val="28"/>
          <w:szCs w:val="28"/>
        </w:rPr>
      </w:pPr>
      <w:r>
        <w:rPr>
          <w:rFonts w:ascii="Times New Roman" w:hAnsi="Times New Roman"/>
          <w:sz w:val="28"/>
          <w:szCs w:val="28"/>
        </w:rPr>
        <w:t xml:space="preserve">The </w:t>
      </w:r>
      <w:r>
        <w:rPr>
          <w:rFonts w:hint="eastAsia" w:ascii="Times New Roman" w:hAnsi="Times New Roman"/>
          <w:sz w:val="28"/>
          <w:szCs w:val="28"/>
          <w:lang w:val="en-US" w:eastAsia="zh-CN"/>
        </w:rPr>
        <w:t>e</w:t>
      </w:r>
      <w:r>
        <w:rPr>
          <w:rFonts w:ascii="Times New Roman" w:hAnsi="Times New Roman"/>
          <w:sz w:val="28"/>
          <w:szCs w:val="28"/>
        </w:rPr>
        <w:t xml:space="preserve">xhibitors who have signed </w:t>
      </w:r>
      <w:r>
        <w:rPr>
          <w:rFonts w:ascii="Times New Roman" w:hAnsi="Times New Roman"/>
          <w:i w:val="0"/>
          <w:iCs/>
          <w:sz w:val="28"/>
          <w:szCs w:val="28"/>
        </w:rPr>
        <w:t>the</w:t>
      </w:r>
      <w:r>
        <w:rPr>
          <w:rFonts w:ascii="Times New Roman" w:hAnsi="Times New Roman"/>
          <w:i/>
          <w:sz w:val="28"/>
          <w:szCs w:val="28"/>
        </w:rPr>
        <w:t xml:space="preserve"> Exhibition Contract</w:t>
      </w:r>
      <w:r>
        <w:rPr>
          <w:rFonts w:ascii="Times New Roman" w:hAnsi="Times New Roman"/>
          <w:sz w:val="28"/>
          <w:szCs w:val="28"/>
        </w:rPr>
        <w:t xml:space="preserve"> but withdraw from the </w:t>
      </w:r>
      <w:r>
        <w:rPr>
          <w:rFonts w:hint="eastAsia" w:ascii="Times New Roman" w:hAnsi="Times New Roman"/>
          <w:sz w:val="28"/>
          <w:szCs w:val="28"/>
          <w:lang w:eastAsia="zh-CN"/>
        </w:rPr>
        <w:t>Expo</w:t>
      </w:r>
      <w:r>
        <w:rPr>
          <w:rFonts w:ascii="Times New Roman" w:hAnsi="Times New Roman"/>
          <w:sz w:val="28"/>
          <w:szCs w:val="28"/>
        </w:rPr>
        <w:t xml:space="preserve"> without the written consent of the </w:t>
      </w:r>
      <w:r>
        <w:rPr>
          <w:rFonts w:hint="eastAsia" w:ascii="Times New Roman" w:hAnsi="Times New Roman"/>
          <w:sz w:val="28"/>
          <w:szCs w:val="28"/>
          <w:lang w:eastAsia="zh-CN"/>
        </w:rPr>
        <w:t>Organizers</w:t>
      </w:r>
      <w:r>
        <w:rPr>
          <w:rFonts w:ascii="Times New Roman" w:hAnsi="Times New Roman"/>
          <w:sz w:val="28"/>
          <w:szCs w:val="28"/>
        </w:rPr>
        <w:t xml:space="preserve"> shall forfeit the paid booth fee and other fees. The </w:t>
      </w:r>
      <w:r>
        <w:rPr>
          <w:rFonts w:hint="eastAsia" w:ascii="Times New Roman" w:hAnsi="Times New Roman"/>
          <w:sz w:val="28"/>
          <w:szCs w:val="28"/>
          <w:lang w:eastAsia="zh-CN"/>
        </w:rPr>
        <w:t>Organizers</w:t>
      </w:r>
      <w:r>
        <w:rPr>
          <w:rFonts w:ascii="Times New Roman" w:hAnsi="Times New Roman"/>
          <w:sz w:val="28"/>
          <w:szCs w:val="28"/>
        </w:rPr>
        <w:t xml:space="preserve"> have the right to transfer the corresponding booth to a third party, and the </w:t>
      </w:r>
      <w:r>
        <w:rPr>
          <w:rFonts w:hint="eastAsia" w:ascii="Times New Roman" w:hAnsi="Times New Roman"/>
          <w:sz w:val="28"/>
          <w:szCs w:val="28"/>
          <w:lang w:val="en-US" w:eastAsia="zh-CN"/>
        </w:rPr>
        <w:t>e</w:t>
      </w:r>
      <w:r>
        <w:rPr>
          <w:rFonts w:ascii="Times New Roman" w:hAnsi="Times New Roman"/>
          <w:sz w:val="28"/>
          <w:szCs w:val="28"/>
        </w:rPr>
        <w:t xml:space="preserve">xhibitors shall pay for any additional costs thus borne by the </w:t>
      </w:r>
      <w:r>
        <w:rPr>
          <w:rFonts w:hint="eastAsia" w:ascii="Times New Roman" w:hAnsi="Times New Roman"/>
          <w:sz w:val="28"/>
          <w:szCs w:val="28"/>
          <w:lang w:eastAsia="zh-CN"/>
        </w:rPr>
        <w:t>Organizers</w:t>
      </w:r>
      <w:r>
        <w:rPr>
          <w:rFonts w:ascii="Times New Roman" w:hAnsi="Times New Roman"/>
          <w:sz w:val="28"/>
          <w:szCs w:val="28"/>
        </w:rPr>
        <w:t>.</w:t>
      </w:r>
    </w:p>
    <w:p>
      <w:pPr>
        <w:keepNext w:val="0"/>
        <w:keepLines w:val="0"/>
        <w:pageBreakBefore w:val="0"/>
        <w:kinsoku/>
        <w:wordWrap/>
        <w:overflowPunct/>
        <w:topLinePunct w:val="0"/>
        <w:autoSpaceDE/>
        <w:autoSpaceDN/>
        <w:bidi w:val="0"/>
        <w:adjustRightInd/>
        <w:snapToGrid/>
        <w:spacing w:beforeAutospacing="0" w:line="240" w:lineRule="auto"/>
        <w:ind w:firstLine="560" w:firstLineChars="200"/>
        <w:textAlignment w:val="auto"/>
        <w:outlineLvl w:val="9"/>
        <w:rPr>
          <w:rFonts w:ascii="Times New Roman" w:hAnsi="Times New Roman"/>
          <w:sz w:val="28"/>
          <w:szCs w:val="28"/>
        </w:rPr>
      </w:pP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b/>
          <w:sz w:val="28"/>
          <w:szCs w:val="28"/>
        </w:rPr>
      </w:pPr>
      <w:r>
        <w:rPr>
          <w:rFonts w:ascii="Times New Roman" w:hAnsi="Times New Roman"/>
          <w:b/>
          <w:sz w:val="28"/>
          <w:szCs w:val="28"/>
        </w:rPr>
        <w:t>3.14 Intellectual Property Rights (IPR) Protection</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1.</w:t>
      </w:r>
      <w:r>
        <w:rPr>
          <w:rFonts w:ascii="Times New Roman" w:hAnsi="Times New Roman"/>
          <w:color w:val="FF0000"/>
          <w:sz w:val="28"/>
          <w:szCs w:val="28"/>
        </w:rPr>
        <w:t xml:space="preserve"> </w:t>
      </w:r>
      <w:r>
        <w:rPr>
          <w:rFonts w:ascii="Times New Roman" w:hAnsi="Times New Roman"/>
          <w:sz w:val="28"/>
          <w:szCs w:val="28"/>
        </w:rPr>
        <w:t xml:space="preserve">The </w:t>
      </w:r>
      <w:r>
        <w:rPr>
          <w:rFonts w:hint="eastAsia" w:ascii="Times New Roman" w:hAnsi="Times New Roman"/>
          <w:sz w:val="28"/>
          <w:szCs w:val="28"/>
          <w:lang w:val="en-US" w:eastAsia="zh-CN"/>
        </w:rPr>
        <w:t>e</w:t>
      </w:r>
      <w:r>
        <w:rPr>
          <w:rFonts w:ascii="Times New Roman" w:hAnsi="Times New Roman"/>
          <w:sz w:val="28"/>
          <w:szCs w:val="28"/>
        </w:rPr>
        <w:t xml:space="preserve">xhibitors shall strengthen self-examination and self-correction of their exhibits, booth design, packaging, advertising materials, and other display parts before and during the </w:t>
      </w:r>
      <w:r>
        <w:rPr>
          <w:rFonts w:hint="eastAsia" w:ascii="Times New Roman" w:hAnsi="Times New Roman"/>
          <w:sz w:val="28"/>
          <w:szCs w:val="28"/>
          <w:lang w:eastAsia="zh-CN"/>
        </w:rPr>
        <w:t>Expo</w:t>
      </w:r>
      <w:r>
        <w:rPr>
          <w:rFonts w:ascii="Times New Roman" w:hAnsi="Times New Roman"/>
          <w:sz w:val="28"/>
          <w:szCs w:val="28"/>
        </w:rPr>
        <w:t>, so as to prevent any suspected violation of IPR.</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2. The </w:t>
      </w:r>
      <w:r>
        <w:rPr>
          <w:rFonts w:hint="eastAsia" w:ascii="Times New Roman" w:hAnsi="Times New Roman"/>
          <w:sz w:val="28"/>
          <w:szCs w:val="28"/>
          <w:lang w:eastAsia="zh-CN"/>
        </w:rPr>
        <w:t>Organizers</w:t>
      </w:r>
      <w:r>
        <w:rPr>
          <w:rFonts w:ascii="Times New Roman" w:hAnsi="Times New Roman"/>
          <w:sz w:val="28"/>
          <w:szCs w:val="28"/>
        </w:rPr>
        <w:t xml:space="preserve"> will establish Intellectual Property Rights Protection and Trade Disputes Settlement Service Center at the venue to provide relevant legal consultancy and mediation services for all </w:t>
      </w:r>
      <w:r>
        <w:rPr>
          <w:rFonts w:hint="eastAsia" w:ascii="Times New Roman" w:hAnsi="Times New Roman"/>
          <w:sz w:val="28"/>
          <w:szCs w:val="28"/>
          <w:lang w:val="en-US" w:eastAsia="zh-CN"/>
        </w:rPr>
        <w:t>e</w:t>
      </w:r>
      <w:r>
        <w:rPr>
          <w:rFonts w:ascii="Times New Roman" w:hAnsi="Times New Roman"/>
          <w:sz w:val="28"/>
          <w:szCs w:val="28"/>
        </w:rPr>
        <w:t>xhibitors and purchasing agents.</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3. The </w:t>
      </w:r>
      <w:r>
        <w:rPr>
          <w:rFonts w:hint="eastAsia" w:ascii="Times New Roman" w:hAnsi="Times New Roman"/>
          <w:sz w:val="28"/>
          <w:szCs w:val="28"/>
          <w:lang w:val="en-US" w:eastAsia="zh-CN"/>
        </w:rPr>
        <w:t>e</w:t>
      </w:r>
      <w:r>
        <w:rPr>
          <w:rFonts w:ascii="Times New Roman" w:hAnsi="Times New Roman"/>
          <w:sz w:val="28"/>
          <w:szCs w:val="28"/>
        </w:rPr>
        <w:t>xhibitors shall abide by</w:t>
      </w:r>
      <w:r>
        <w:rPr>
          <w:rFonts w:ascii="Times New Roman" w:hAnsi="Times New Roman"/>
          <w:i/>
          <w:sz w:val="28"/>
          <w:szCs w:val="28"/>
        </w:rPr>
        <w:t xml:space="preserve"> CIIE Rules on Complaints and Resolution of Alleged IPR Infringement </w:t>
      </w:r>
      <w:r>
        <w:rPr>
          <w:rFonts w:ascii="Times New Roman" w:hAnsi="Times New Roman"/>
          <w:sz w:val="28"/>
          <w:szCs w:val="28"/>
        </w:rPr>
        <w:t>and actively cooperate with Intellectual Property Rights Protection and Trade Disputes Settlement Service Center. Related measures will be announced at a later time.</w:t>
      </w:r>
    </w:p>
    <w:p>
      <w:pPr>
        <w:keepNext w:val="0"/>
        <w:keepLines w:val="0"/>
        <w:pageBreakBefore w:val="0"/>
        <w:kinsoku/>
        <w:wordWrap/>
        <w:overflowPunct/>
        <w:topLinePunct w:val="0"/>
        <w:autoSpaceDE/>
        <w:autoSpaceDN/>
        <w:bidi w:val="0"/>
        <w:adjustRightInd/>
        <w:snapToGrid/>
        <w:spacing w:beforeAutospacing="0" w:line="240" w:lineRule="auto"/>
        <w:ind w:left="240" w:hanging="280" w:hangingChars="100"/>
        <w:textAlignment w:val="auto"/>
        <w:outlineLvl w:val="9"/>
        <w:rPr>
          <w:rFonts w:ascii="Times New Roman" w:hAnsi="Times New Roman"/>
          <w:sz w:val="28"/>
          <w:szCs w:val="28"/>
        </w:rPr>
      </w:pPr>
      <w:r>
        <w:rPr>
          <w:rFonts w:ascii="Times New Roman" w:hAnsi="Times New Roman"/>
          <w:sz w:val="28"/>
          <w:szCs w:val="28"/>
        </w:rPr>
        <w:t xml:space="preserve">4. The </w:t>
      </w:r>
      <w:r>
        <w:rPr>
          <w:rFonts w:hint="eastAsia" w:ascii="Times New Roman" w:hAnsi="Times New Roman"/>
          <w:sz w:val="28"/>
          <w:szCs w:val="28"/>
          <w:lang w:val="en-US" w:eastAsia="zh-CN"/>
        </w:rPr>
        <w:t>e</w:t>
      </w:r>
      <w:r>
        <w:rPr>
          <w:rFonts w:ascii="Times New Roman" w:hAnsi="Times New Roman"/>
          <w:sz w:val="28"/>
          <w:szCs w:val="28"/>
        </w:rPr>
        <w:t>xhibitors shall bear the losses at their own costs if related authorities hold them liable for any IPR infringement arising from their exhibits, booth designs, packaging and advertising materials.</w:t>
      </w: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sz w:val="28"/>
          <w:szCs w:val="28"/>
        </w:rPr>
      </w:pP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b/>
          <w:sz w:val="28"/>
          <w:szCs w:val="28"/>
        </w:rPr>
      </w:pPr>
      <w:r>
        <w:rPr>
          <w:rFonts w:ascii="Times New Roman" w:hAnsi="Times New Roman"/>
          <w:b/>
          <w:sz w:val="28"/>
          <w:szCs w:val="28"/>
        </w:rPr>
        <w:t>3.15 Force Majeure</w:t>
      </w:r>
    </w:p>
    <w:p>
      <w:pPr>
        <w:keepNext w:val="0"/>
        <w:keepLines w:val="0"/>
        <w:pageBreakBefore w:val="0"/>
        <w:kinsoku/>
        <w:wordWrap/>
        <w:overflowPunct/>
        <w:topLinePunct w:val="0"/>
        <w:autoSpaceDE/>
        <w:autoSpaceDN/>
        <w:bidi w:val="0"/>
        <w:adjustRightInd/>
        <w:snapToGrid/>
        <w:spacing w:beforeAutospacing="0" w:line="240" w:lineRule="auto"/>
        <w:ind w:firstLine="560" w:firstLineChars="200"/>
        <w:textAlignment w:val="auto"/>
        <w:outlineLvl w:val="9"/>
        <w:rPr>
          <w:rFonts w:ascii="Times New Roman" w:hAnsi="Times New Roman"/>
          <w:sz w:val="28"/>
          <w:szCs w:val="28"/>
        </w:rPr>
      </w:pPr>
      <w:r>
        <w:rPr>
          <w:rFonts w:ascii="Times New Roman" w:hAnsi="Times New Roman"/>
          <w:sz w:val="28"/>
          <w:szCs w:val="28"/>
        </w:rPr>
        <w:t xml:space="preserve">In case the </w:t>
      </w:r>
      <w:r>
        <w:rPr>
          <w:rFonts w:hint="eastAsia" w:ascii="Times New Roman" w:hAnsi="Times New Roman"/>
          <w:sz w:val="28"/>
          <w:szCs w:val="28"/>
          <w:lang w:eastAsia="zh-CN"/>
        </w:rPr>
        <w:t>Expo</w:t>
      </w:r>
      <w:r>
        <w:rPr>
          <w:rFonts w:ascii="Times New Roman" w:hAnsi="Times New Roman"/>
          <w:sz w:val="28"/>
          <w:szCs w:val="28"/>
        </w:rPr>
        <w:t xml:space="preserve"> cannot be held as scheduled or can be held as scheduled only with excessive costs due to earthquakes, typhoons, floods, fires, wars, plagues, social riots, strikes, demonstrations, terrorist activities or threats, import restrictions, government interventions, and other unpredictable and insurmountable incidents whose occurrence and consequences cannot be prevented or avoided by the </w:t>
      </w:r>
      <w:r>
        <w:rPr>
          <w:rFonts w:hint="eastAsia" w:ascii="Times New Roman" w:hAnsi="Times New Roman"/>
          <w:sz w:val="28"/>
          <w:szCs w:val="28"/>
          <w:lang w:eastAsia="zh-CN"/>
        </w:rPr>
        <w:t>Organizers</w:t>
      </w:r>
      <w:r>
        <w:rPr>
          <w:rFonts w:ascii="Times New Roman" w:hAnsi="Times New Roman"/>
          <w:sz w:val="28"/>
          <w:szCs w:val="28"/>
        </w:rPr>
        <w:t xml:space="preserve">, the </w:t>
      </w:r>
      <w:r>
        <w:rPr>
          <w:rFonts w:hint="eastAsia" w:ascii="Times New Roman" w:hAnsi="Times New Roman"/>
          <w:sz w:val="28"/>
          <w:szCs w:val="28"/>
          <w:lang w:eastAsia="zh-CN"/>
        </w:rPr>
        <w:t>Organizers</w:t>
      </w:r>
      <w:r>
        <w:rPr>
          <w:rFonts w:ascii="Times New Roman" w:hAnsi="Times New Roman"/>
          <w:sz w:val="28"/>
          <w:szCs w:val="28"/>
        </w:rPr>
        <w:t xml:space="preserve"> will immediately notify the </w:t>
      </w:r>
      <w:r>
        <w:rPr>
          <w:rFonts w:hint="eastAsia" w:ascii="Times New Roman" w:hAnsi="Times New Roman"/>
          <w:sz w:val="28"/>
          <w:szCs w:val="28"/>
          <w:lang w:val="en-US" w:eastAsia="zh-CN"/>
        </w:rPr>
        <w:t>e</w:t>
      </w:r>
      <w:r>
        <w:rPr>
          <w:rFonts w:ascii="Times New Roman" w:hAnsi="Times New Roman"/>
          <w:sz w:val="28"/>
          <w:szCs w:val="28"/>
        </w:rPr>
        <w:t xml:space="preserve">xhibitors after the incident, and cancel or defer the </w:t>
      </w:r>
      <w:r>
        <w:rPr>
          <w:rFonts w:hint="eastAsia" w:ascii="Times New Roman" w:hAnsi="Times New Roman"/>
          <w:sz w:val="28"/>
          <w:szCs w:val="28"/>
          <w:lang w:eastAsia="zh-CN"/>
        </w:rPr>
        <w:t>Expo</w:t>
      </w:r>
      <w:r>
        <w:rPr>
          <w:rFonts w:ascii="Times New Roman" w:hAnsi="Times New Roman"/>
          <w:sz w:val="28"/>
          <w:szCs w:val="28"/>
        </w:rPr>
        <w:t xml:space="preserve">. Under the above-mentioned circumstances, the </w:t>
      </w:r>
      <w:r>
        <w:rPr>
          <w:rFonts w:hint="eastAsia" w:ascii="Times New Roman" w:hAnsi="Times New Roman"/>
          <w:sz w:val="28"/>
          <w:szCs w:val="28"/>
          <w:lang w:eastAsia="zh-CN"/>
        </w:rPr>
        <w:t>Organizers</w:t>
      </w:r>
      <w:r>
        <w:rPr>
          <w:rFonts w:ascii="Times New Roman" w:hAnsi="Times New Roman"/>
          <w:sz w:val="28"/>
          <w:szCs w:val="28"/>
        </w:rPr>
        <w:t xml:space="preserve"> will not refund all or part of the amount paid by the </w:t>
      </w:r>
      <w:r>
        <w:rPr>
          <w:rFonts w:hint="eastAsia" w:ascii="Times New Roman" w:hAnsi="Times New Roman"/>
          <w:sz w:val="28"/>
          <w:szCs w:val="28"/>
          <w:lang w:val="en-US" w:eastAsia="zh-CN"/>
        </w:rPr>
        <w:t>e</w:t>
      </w:r>
      <w:r>
        <w:rPr>
          <w:rFonts w:ascii="Times New Roman" w:hAnsi="Times New Roman"/>
          <w:sz w:val="28"/>
          <w:szCs w:val="28"/>
        </w:rPr>
        <w:t>xhibitors and bear any liability for breach of contract.</w:t>
      </w:r>
    </w:p>
    <w:p>
      <w:pPr>
        <w:keepNext w:val="0"/>
        <w:keepLines w:val="0"/>
        <w:pageBreakBefore w:val="0"/>
        <w:kinsoku/>
        <w:wordWrap/>
        <w:overflowPunct/>
        <w:topLinePunct w:val="0"/>
        <w:autoSpaceDE/>
        <w:autoSpaceDN/>
        <w:bidi w:val="0"/>
        <w:adjustRightInd/>
        <w:snapToGrid/>
        <w:spacing w:beforeAutospacing="0" w:line="240" w:lineRule="auto"/>
        <w:ind w:firstLine="560" w:firstLineChars="200"/>
        <w:textAlignment w:val="auto"/>
        <w:outlineLvl w:val="9"/>
        <w:rPr>
          <w:rFonts w:ascii="Times New Roman" w:hAnsi="Times New Roman"/>
          <w:sz w:val="28"/>
          <w:szCs w:val="28"/>
        </w:rPr>
      </w:pP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b/>
          <w:sz w:val="28"/>
          <w:szCs w:val="28"/>
        </w:rPr>
      </w:pPr>
      <w:r>
        <w:rPr>
          <w:rFonts w:ascii="Times New Roman" w:hAnsi="Times New Roman"/>
          <w:b/>
          <w:sz w:val="28"/>
          <w:szCs w:val="28"/>
        </w:rPr>
        <w:t>3.16 Exhibit Shipment</w:t>
      </w:r>
    </w:p>
    <w:p>
      <w:pPr>
        <w:keepNext w:val="0"/>
        <w:keepLines w:val="0"/>
        <w:pageBreakBefore w:val="0"/>
        <w:kinsoku/>
        <w:wordWrap/>
        <w:overflowPunct/>
        <w:topLinePunct w:val="0"/>
        <w:autoSpaceDE/>
        <w:autoSpaceDN/>
        <w:bidi w:val="0"/>
        <w:adjustRightInd/>
        <w:snapToGrid/>
        <w:spacing w:beforeAutospacing="0" w:line="240" w:lineRule="auto"/>
        <w:ind w:firstLine="560" w:firstLineChars="200"/>
        <w:textAlignment w:val="auto"/>
        <w:outlineLvl w:val="9"/>
        <w:rPr>
          <w:rFonts w:ascii="Times New Roman" w:hAnsi="Times New Roman"/>
          <w:sz w:val="28"/>
          <w:szCs w:val="28"/>
        </w:rPr>
      </w:pPr>
      <w:r>
        <w:rPr>
          <w:rFonts w:ascii="Times New Roman" w:hAnsi="Times New Roman"/>
          <w:sz w:val="28"/>
          <w:szCs w:val="28"/>
        </w:rPr>
        <w:t xml:space="preserve">The vehicles, schedule and route arrangement for the exhibit shipment shall be provided by the official forwarder(s) designated by the </w:t>
      </w:r>
      <w:r>
        <w:rPr>
          <w:rFonts w:hint="eastAsia" w:ascii="Times New Roman" w:hAnsi="Times New Roman"/>
          <w:sz w:val="28"/>
          <w:szCs w:val="28"/>
          <w:lang w:eastAsia="zh-CN"/>
        </w:rPr>
        <w:t>Expo</w:t>
      </w:r>
      <w:r>
        <w:rPr>
          <w:rFonts w:ascii="Times New Roman" w:hAnsi="Times New Roman"/>
          <w:sz w:val="28"/>
          <w:szCs w:val="28"/>
        </w:rPr>
        <w:t xml:space="preserve">. The </w:t>
      </w:r>
      <w:r>
        <w:rPr>
          <w:rFonts w:hint="eastAsia" w:ascii="Times New Roman" w:hAnsi="Times New Roman"/>
          <w:sz w:val="28"/>
          <w:szCs w:val="28"/>
          <w:lang w:val="en-US" w:eastAsia="zh-CN"/>
        </w:rPr>
        <w:t>e</w:t>
      </w:r>
      <w:r>
        <w:rPr>
          <w:rFonts w:ascii="Times New Roman" w:hAnsi="Times New Roman"/>
          <w:sz w:val="28"/>
          <w:szCs w:val="28"/>
        </w:rPr>
        <w:t xml:space="preserve">xhibitors are requested to contact and apply for related consultations and services in advance. In case of any delay in the exhibit shipment, service error or dispute due to the </w:t>
      </w:r>
      <w:r>
        <w:rPr>
          <w:rFonts w:hint="eastAsia" w:ascii="Times New Roman" w:hAnsi="Times New Roman"/>
          <w:sz w:val="28"/>
          <w:szCs w:val="28"/>
          <w:lang w:val="en-US" w:eastAsia="zh-CN"/>
        </w:rPr>
        <w:t>e</w:t>
      </w:r>
      <w:r>
        <w:rPr>
          <w:rFonts w:ascii="Times New Roman" w:hAnsi="Times New Roman"/>
          <w:sz w:val="28"/>
          <w:szCs w:val="28"/>
        </w:rPr>
        <w:t xml:space="preserve">xhibitors’ engagement of other forwarders than those designated by the </w:t>
      </w:r>
      <w:r>
        <w:rPr>
          <w:rFonts w:hint="eastAsia" w:ascii="Times New Roman" w:hAnsi="Times New Roman"/>
          <w:sz w:val="28"/>
          <w:szCs w:val="28"/>
          <w:lang w:eastAsia="zh-CN"/>
        </w:rPr>
        <w:t>Expo</w:t>
      </w:r>
      <w:r>
        <w:rPr>
          <w:rFonts w:ascii="Times New Roman" w:hAnsi="Times New Roman"/>
          <w:sz w:val="28"/>
          <w:szCs w:val="28"/>
        </w:rPr>
        <w:t xml:space="preserve">, the </w:t>
      </w:r>
      <w:r>
        <w:rPr>
          <w:rFonts w:hint="eastAsia" w:ascii="Times New Roman" w:hAnsi="Times New Roman"/>
          <w:sz w:val="28"/>
          <w:szCs w:val="28"/>
          <w:lang w:eastAsia="zh-CN"/>
        </w:rPr>
        <w:t>Organizers</w:t>
      </w:r>
      <w:r>
        <w:rPr>
          <w:rFonts w:ascii="Times New Roman" w:hAnsi="Times New Roman"/>
          <w:sz w:val="28"/>
          <w:szCs w:val="28"/>
        </w:rPr>
        <w:t xml:space="preserve"> will not bear any liability and loss. Please refer to </w:t>
      </w:r>
      <w:r>
        <w:rPr>
          <w:rFonts w:ascii="Times New Roman" w:hAnsi="Times New Roman"/>
          <w:i/>
          <w:iCs/>
          <w:sz w:val="28"/>
          <w:szCs w:val="28"/>
        </w:rPr>
        <w:t>Shipping Guidelines</w:t>
      </w:r>
      <w:r>
        <w:rPr>
          <w:rFonts w:ascii="Times New Roman" w:hAnsi="Times New Roman"/>
          <w:i/>
          <w:sz w:val="28"/>
          <w:szCs w:val="28"/>
        </w:rPr>
        <w:t xml:space="preserve"> </w:t>
      </w:r>
      <w:r>
        <w:rPr>
          <w:rFonts w:ascii="Times New Roman" w:hAnsi="Times New Roman"/>
          <w:sz w:val="28"/>
          <w:szCs w:val="28"/>
        </w:rPr>
        <w:t xml:space="preserve">in the </w:t>
      </w:r>
      <w:r>
        <w:rPr>
          <w:rFonts w:ascii="Times New Roman" w:hAnsi="Times New Roman"/>
          <w:i/>
          <w:sz w:val="28"/>
          <w:szCs w:val="28"/>
        </w:rPr>
        <w:t>Exhibitor</w:t>
      </w:r>
      <w:r>
        <w:rPr>
          <w:rFonts w:hint="default" w:ascii="Times New Roman" w:hAnsi="Times New Roman"/>
          <w:i/>
          <w:sz w:val="28"/>
          <w:szCs w:val="28"/>
          <w:lang w:val="en-US" w:eastAsia="zh-CN"/>
        </w:rPr>
        <w:t>’</w:t>
      </w:r>
      <w:r>
        <w:rPr>
          <w:rFonts w:hint="eastAsia" w:ascii="Times New Roman" w:hAnsi="Times New Roman"/>
          <w:i/>
          <w:sz w:val="28"/>
          <w:szCs w:val="28"/>
          <w:lang w:val="en-US" w:eastAsia="zh-CN"/>
        </w:rPr>
        <w:t>s</w:t>
      </w:r>
      <w:r>
        <w:rPr>
          <w:rFonts w:ascii="Times New Roman" w:hAnsi="Times New Roman"/>
          <w:i/>
          <w:sz w:val="28"/>
          <w:szCs w:val="28"/>
        </w:rPr>
        <w:t xml:space="preserve"> Manual </w:t>
      </w:r>
      <w:r>
        <w:rPr>
          <w:rFonts w:ascii="Times New Roman" w:hAnsi="Times New Roman"/>
          <w:sz w:val="28"/>
          <w:szCs w:val="28"/>
        </w:rPr>
        <w:t>for details.</w:t>
      </w:r>
    </w:p>
    <w:p>
      <w:pPr>
        <w:keepNext w:val="0"/>
        <w:keepLines w:val="0"/>
        <w:pageBreakBefore w:val="0"/>
        <w:kinsoku/>
        <w:wordWrap/>
        <w:overflowPunct/>
        <w:topLinePunct w:val="0"/>
        <w:autoSpaceDE/>
        <w:autoSpaceDN/>
        <w:bidi w:val="0"/>
        <w:adjustRightInd/>
        <w:snapToGrid/>
        <w:spacing w:before="100" w:beforeAutospacing="0" w:line="240" w:lineRule="auto"/>
        <w:ind w:firstLine="560" w:firstLineChars="200"/>
        <w:contextualSpacing/>
        <w:textAlignment w:val="auto"/>
        <w:outlineLvl w:val="9"/>
        <w:rPr>
          <w:rFonts w:ascii="Times New Roman" w:hAnsi="Times New Roman"/>
          <w:sz w:val="28"/>
          <w:szCs w:val="28"/>
        </w:rPr>
      </w:pPr>
      <w:r>
        <w:rPr>
          <w:rFonts w:ascii="Times New Roman" w:hAnsi="Times New Roman"/>
          <w:sz w:val="28"/>
          <w:szCs w:val="28"/>
        </w:rPr>
        <w:t xml:space="preserve">According to the regulatory requirements of China’s customs inspection and quarantine, if an exhibit fails to enter the country for the display due to its related categories in the prohibition list or restricted list, the relevant responsibilities shall be borne solely by the </w:t>
      </w:r>
      <w:r>
        <w:rPr>
          <w:rFonts w:hint="eastAsia" w:ascii="Times New Roman" w:hAnsi="Times New Roman"/>
          <w:sz w:val="28"/>
          <w:szCs w:val="28"/>
          <w:lang w:val="en-US" w:eastAsia="zh-CN"/>
        </w:rPr>
        <w:t>e</w:t>
      </w:r>
      <w:r>
        <w:rPr>
          <w:rFonts w:ascii="Times New Roman" w:hAnsi="Times New Roman"/>
          <w:sz w:val="28"/>
          <w:szCs w:val="28"/>
        </w:rPr>
        <w:t xml:space="preserve">xhibitors, and it has nothing to do with the </w:t>
      </w:r>
      <w:r>
        <w:rPr>
          <w:rFonts w:hint="eastAsia" w:ascii="Times New Roman" w:hAnsi="Times New Roman"/>
          <w:sz w:val="28"/>
          <w:szCs w:val="28"/>
          <w:lang w:eastAsia="zh-CN"/>
        </w:rPr>
        <w:t>Organizers</w:t>
      </w:r>
      <w:r>
        <w:rPr>
          <w:rFonts w:ascii="Times New Roman" w:hAnsi="Times New Roman"/>
          <w:sz w:val="28"/>
          <w:szCs w:val="28"/>
        </w:rPr>
        <w:t xml:space="preserve">. The </w:t>
      </w:r>
      <w:r>
        <w:rPr>
          <w:rFonts w:hint="eastAsia" w:ascii="Times New Roman" w:hAnsi="Times New Roman"/>
          <w:sz w:val="28"/>
          <w:szCs w:val="28"/>
          <w:lang w:eastAsia="zh-CN"/>
        </w:rPr>
        <w:t>Organizers</w:t>
      </w:r>
      <w:r>
        <w:rPr>
          <w:rFonts w:ascii="Times New Roman" w:hAnsi="Times New Roman"/>
          <w:sz w:val="28"/>
          <w:szCs w:val="28"/>
        </w:rPr>
        <w:t xml:space="preserve"> will do their best to release relevant policy information on the official website at the first time. Hence the </w:t>
      </w:r>
      <w:r>
        <w:rPr>
          <w:rFonts w:hint="eastAsia" w:ascii="Times New Roman" w:hAnsi="Times New Roman"/>
          <w:sz w:val="28"/>
          <w:szCs w:val="28"/>
          <w:lang w:val="en-US" w:eastAsia="zh-CN"/>
        </w:rPr>
        <w:t>e</w:t>
      </w:r>
      <w:r>
        <w:rPr>
          <w:rFonts w:ascii="Times New Roman" w:hAnsi="Times New Roman"/>
          <w:sz w:val="28"/>
          <w:szCs w:val="28"/>
        </w:rPr>
        <w:t>xhibitors are required to pay attention to related content updates on the official website.</w:t>
      </w:r>
    </w:p>
    <w:p>
      <w:pPr>
        <w:keepNext w:val="0"/>
        <w:keepLines w:val="0"/>
        <w:pageBreakBefore w:val="0"/>
        <w:kinsoku/>
        <w:wordWrap/>
        <w:overflowPunct/>
        <w:topLinePunct w:val="0"/>
        <w:autoSpaceDE/>
        <w:autoSpaceDN/>
        <w:bidi w:val="0"/>
        <w:adjustRightInd/>
        <w:snapToGrid/>
        <w:spacing w:before="100" w:beforeAutospacing="0" w:line="240" w:lineRule="auto"/>
        <w:ind w:firstLine="560" w:firstLineChars="200"/>
        <w:contextualSpacing/>
        <w:textAlignment w:val="auto"/>
        <w:outlineLvl w:val="9"/>
        <w:rPr>
          <w:rFonts w:ascii="Times New Roman" w:hAnsi="Times New Roman"/>
          <w:sz w:val="28"/>
          <w:szCs w:val="28"/>
        </w:rPr>
      </w:pP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rPr>
          <w:rFonts w:ascii="Times New Roman" w:hAnsi="Times New Roman"/>
          <w:b/>
          <w:sz w:val="28"/>
          <w:szCs w:val="28"/>
        </w:rPr>
      </w:pPr>
      <w:r>
        <w:rPr>
          <w:rFonts w:ascii="Times New Roman" w:hAnsi="Times New Roman"/>
          <w:b/>
          <w:sz w:val="28"/>
          <w:szCs w:val="28"/>
        </w:rPr>
        <w:t>3.17 Rights of Final Interpretations</w:t>
      </w:r>
    </w:p>
    <w:p>
      <w:pPr>
        <w:keepNext w:val="0"/>
        <w:keepLines w:val="0"/>
        <w:pageBreakBefore w:val="0"/>
        <w:kinsoku/>
        <w:wordWrap/>
        <w:overflowPunct/>
        <w:topLinePunct w:val="0"/>
        <w:autoSpaceDE/>
        <w:autoSpaceDN/>
        <w:bidi w:val="0"/>
        <w:adjustRightInd/>
        <w:snapToGrid/>
        <w:spacing w:beforeAutospacing="0" w:line="240" w:lineRule="auto"/>
        <w:ind w:firstLine="560" w:firstLineChars="200"/>
        <w:textAlignment w:val="auto"/>
        <w:outlineLvl w:val="9"/>
        <w:rPr>
          <w:sz w:val="28"/>
          <w:szCs w:val="28"/>
        </w:rPr>
      </w:pPr>
      <w:r>
        <w:rPr>
          <w:rFonts w:ascii="Times New Roman" w:hAnsi="Times New Roman"/>
          <w:sz w:val="28"/>
          <w:szCs w:val="28"/>
        </w:rPr>
        <w:t xml:space="preserve">The </w:t>
      </w:r>
      <w:r>
        <w:rPr>
          <w:rFonts w:hint="eastAsia" w:ascii="Times New Roman" w:hAnsi="Times New Roman"/>
          <w:sz w:val="28"/>
          <w:szCs w:val="28"/>
          <w:lang w:eastAsia="zh-CN"/>
        </w:rPr>
        <w:t>Organizers</w:t>
      </w:r>
      <w:r>
        <w:rPr>
          <w:rFonts w:ascii="Times New Roman" w:hAnsi="Times New Roman"/>
          <w:sz w:val="28"/>
          <w:szCs w:val="28"/>
        </w:rPr>
        <w:t xml:space="preserve"> reserve the right of final interpretation of the</w:t>
      </w:r>
      <w:r>
        <w:rPr>
          <w:rFonts w:ascii="Times New Roman" w:hAnsi="Times New Roman"/>
          <w:i/>
          <w:sz w:val="28"/>
          <w:szCs w:val="28"/>
        </w:rPr>
        <w:t xml:space="preserve"> Exhibitor</w:t>
      </w:r>
      <w:r>
        <w:rPr>
          <w:rFonts w:hint="default" w:ascii="Times New Roman" w:hAnsi="Times New Roman"/>
          <w:i/>
          <w:sz w:val="28"/>
          <w:szCs w:val="28"/>
          <w:lang w:val="en-US" w:eastAsia="zh-CN"/>
        </w:rPr>
        <w:t>’</w:t>
      </w:r>
      <w:r>
        <w:rPr>
          <w:rFonts w:hint="eastAsia" w:ascii="Times New Roman" w:hAnsi="Times New Roman"/>
          <w:i/>
          <w:sz w:val="28"/>
          <w:szCs w:val="28"/>
          <w:lang w:val="en-US" w:eastAsia="zh-CN"/>
        </w:rPr>
        <w:t>s</w:t>
      </w:r>
      <w:r>
        <w:rPr>
          <w:rFonts w:ascii="Times New Roman" w:hAnsi="Times New Roman"/>
          <w:i/>
          <w:sz w:val="28"/>
          <w:szCs w:val="28"/>
        </w:rPr>
        <w:t xml:space="preserve"> Manual</w:t>
      </w:r>
      <w:r>
        <w:rPr>
          <w:rFonts w:ascii="Times New Roman" w:hAnsi="Times New Roman"/>
          <w:sz w:val="28"/>
          <w:szCs w:val="28"/>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outlineLvl w:val="9"/>
        <w:rPr>
          <w:rFonts w:ascii="宋体" w:hAnsi="宋体" w:cs="宋体"/>
          <w:sz w:val="28"/>
          <w:szCs w:val="28"/>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outlineLvl w:val="9"/>
        <w:rPr>
          <w:rFonts w:ascii="宋体" w:hAnsi="宋体" w:cs="宋体"/>
          <w:sz w:val="28"/>
          <w:szCs w:val="28"/>
        </w:rPr>
      </w:pPr>
    </w:p>
    <w:p>
      <w:pPr>
        <w:keepNext w:val="0"/>
        <w:keepLines w:val="0"/>
        <w:pageBreakBefore w:val="0"/>
        <w:kinsoku/>
        <w:wordWrap/>
        <w:overflowPunct/>
        <w:topLinePunct w:val="0"/>
        <w:autoSpaceDE/>
        <w:autoSpaceDN/>
        <w:bidi w:val="0"/>
        <w:adjustRightInd/>
        <w:snapToGrid/>
        <w:spacing w:beforeAutospacing="0" w:line="240" w:lineRule="auto"/>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4E8"/>
    <w:rsid w:val="001339C6"/>
    <w:rsid w:val="006E409C"/>
    <w:rsid w:val="00B94935"/>
    <w:rsid w:val="00E574E8"/>
    <w:rsid w:val="043B23DC"/>
    <w:rsid w:val="053709E6"/>
    <w:rsid w:val="06CF5C0B"/>
    <w:rsid w:val="1F7643F4"/>
    <w:rsid w:val="275D2307"/>
    <w:rsid w:val="28AE5011"/>
    <w:rsid w:val="29777ABF"/>
    <w:rsid w:val="2A6E1153"/>
    <w:rsid w:val="365C6C66"/>
    <w:rsid w:val="4DAC51B6"/>
    <w:rsid w:val="589045B5"/>
    <w:rsid w:val="611812E4"/>
    <w:rsid w:val="638F5682"/>
    <w:rsid w:val="67B65C55"/>
    <w:rsid w:val="6C2175B3"/>
    <w:rsid w:val="71EE70C6"/>
    <w:rsid w:val="738D5CEF"/>
    <w:rsid w:val="757A7B13"/>
    <w:rsid w:val="75832195"/>
    <w:rsid w:val="77722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pPr>
      <w:spacing w:before="100" w:beforeAutospacing="1" w:after="100" w:afterAutospacing="1"/>
      <w:jc w:val="left"/>
    </w:pPr>
    <w:rPr>
      <w:kern w:val="0"/>
      <w:sz w:val="24"/>
    </w:rPr>
  </w:style>
  <w:style w:type="character" w:customStyle="1" w:styleId="7">
    <w:name w:val="页眉 Char"/>
    <w:basedOn w:val="5"/>
    <w:link w:val="3"/>
    <w:qFormat/>
    <w:uiPriority w:val="99"/>
    <w:rPr>
      <w:rFonts w:ascii="Calibri" w:hAnsi="Calibri" w:eastAsia="宋体" w:cs="Times New Roman"/>
      <w:sz w:val="18"/>
      <w:szCs w:val="18"/>
    </w:rPr>
  </w:style>
  <w:style w:type="character" w:customStyle="1" w:styleId="8">
    <w:name w:val="页脚 Char"/>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2897</Words>
  <Characters>16517</Characters>
  <Lines>137</Lines>
  <Paragraphs>38</Paragraphs>
  <TotalTime>75</TotalTime>
  <ScaleCrop>false</ScaleCrop>
  <LinksUpToDate>false</LinksUpToDate>
  <CharactersWithSpaces>19376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2018-06-15T06:47:00Z</dcterms:created>
  <dc:creator>Adim</dc:creator>
  <cp:lastModifiedBy>GZJH</cp:lastModifiedBy>
  <dcterms:modified xsi:type="dcterms:W3CDTF">2018-07-03T06:29:51Z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