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86" w:type="dxa"/>
        <w:tblInd w:w="-6"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1116"/>
        <w:gridCol w:w="2945"/>
        <w:gridCol w:w="4525"/>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PrEx>
        <w:trPr>
          <w:trHeight w:val="799" w:hRule="exact"/>
        </w:trPr>
        <w:tc>
          <w:tcPr>
            <w:tcW w:w="8586" w:type="dxa"/>
            <w:gridSpan w:val="3"/>
            <w:tcBorders>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拆除地沟配电箱漏电保护装置申请表</w:t>
            </w:r>
          </w:p>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（仅针对确有需要的动力回路）</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1"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2"/>
                <w:szCs w:val="22"/>
              </w:rPr>
              <w:t>表单回传截止日期：2018.09.25</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3"/>
            <w:tcBorders>
              <w:tl2br w:val="nil"/>
              <w:tr2bl w:val="nil"/>
            </w:tcBorders>
            <w:shd w:val="clear" w:color="auto" w:fill="8DB3E2"/>
            <w:vAlign w:val="center"/>
          </w:tcPr>
          <w:p>
            <w:pPr>
              <w:pStyle w:val="11"/>
              <w:spacing w:line="255" w:lineRule="exact"/>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填表人信息：       □ 参展公司    □ 搭建公司</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1" w:type="dxa"/>
            <w:gridSpan w:val="2"/>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公司名称：</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展台负责人：</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1" w:type="dxa"/>
            <w:gridSpan w:val="2"/>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展台号：</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4061" w:type="dxa"/>
            <w:gridSpan w:val="2"/>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移动电话：</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传  真：</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exact"/>
        </w:trPr>
        <w:tc>
          <w:tcPr>
            <w:tcW w:w="8586" w:type="dxa"/>
            <w:gridSpan w:val="3"/>
            <w:tcBorders>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申请内容</w:t>
            </w:r>
          </w:p>
        </w:tc>
      </w:tr>
      <w:tr>
        <w:tblPrEx>
          <w:tblBorders>
            <w:top w:val="single" w:color="7ABD33" w:sz="4" w:space="0"/>
            <w:left w:val="single" w:color="7ABD33" w:sz="4" w:space="0"/>
            <w:bottom w:val="single" w:color="7ABD33" w:sz="4" w:space="0"/>
            <w:right w:val="single" w:color="7ABD33" w:sz="4" w:space="0"/>
            <w:insideH w:val="single" w:color="7ABD33" w:sz="4" w:space="0"/>
            <w:insideV w:val="single" w:color="7ABD33" w:sz="4" w:space="0"/>
          </w:tblBorders>
          <w:tblLayout w:type="fixed"/>
          <w:tblCellMar>
            <w:top w:w="0" w:type="dxa"/>
            <w:left w:w="108" w:type="dxa"/>
            <w:bottom w:w="0" w:type="dxa"/>
            <w:right w:w="108" w:type="dxa"/>
          </w:tblCellMar>
        </w:tblPrEx>
        <w:trPr>
          <w:trHeight w:val="567" w:hRule="atLeast"/>
        </w:trPr>
        <w:tc>
          <w:tcPr>
            <w:tcW w:w="11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2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电箱规格</w:t>
            </w:r>
          </w:p>
        </w:tc>
        <w:tc>
          <w:tcPr>
            <w:tcW w:w="4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拆漏原因</w:t>
            </w:r>
          </w:p>
        </w:tc>
      </w:tr>
      <w:tr>
        <w:tblPrEx>
          <w:tblBorders>
            <w:top w:val="single" w:color="7ABD33" w:sz="4" w:space="0"/>
            <w:left w:val="single" w:color="7ABD33" w:sz="4" w:space="0"/>
            <w:bottom w:val="single" w:color="7ABD33" w:sz="4" w:space="0"/>
            <w:right w:val="single" w:color="7ABD33" w:sz="4" w:space="0"/>
            <w:insideH w:val="single" w:color="7ABD33" w:sz="4" w:space="0"/>
            <w:insideV w:val="single" w:color="7ABD33" w:sz="4" w:space="0"/>
          </w:tblBorders>
          <w:tblLayout w:type="fixed"/>
          <w:tblCellMar>
            <w:top w:w="0" w:type="dxa"/>
            <w:left w:w="108" w:type="dxa"/>
            <w:bottom w:w="0" w:type="dxa"/>
            <w:right w:w="108" w:type="dxa"/>
          </w:tblCellMar>
        </w:tblPrEx>
        <w:trPr>
          <w:trHeight w:val="1134" w:hRule="exact"/>
        </w:trPr>
        <w:tc>
          <w:tcPr>
            <w:tcW w:w="11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1</w:t>
            </w:r>
          </w:p>
        </w:tc>
        <w:tc>
          <w:tcPr>
            <w:tcW w:w="2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p>
        </w:tc>
        <w:tc>
          <w:tcPr>
            <w:tcW w:w="4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p>
        </w:tc>
      </w:tr>
      <w:tr>
        <w:tblPrEx>
          <w:tblBorders>
            <w:top w:val="single" w:color="7ABD33" w:sz="4" w:space="0"/>
            <w:left w:val="single" w:color="7ABD33" w:sz="4" w:space="0"/>
            <w:bottom w:val="single" w:color="7ABD33" w:sz="4" w:space="0"/>
            <w:right w:val="single" w:color="7ABD33" w:sz="4" w:space="0"/>
            <w:insideH w:val="single" w:color="7ABD33" w:sz="4" w:space="0"/>
            <w:insideV w:val="single" w:color="7ABD33" w:sz="4" w:space="0"/>
          </w:tblBorders>
          <w:tblLayout w:type="fixed"/>
          <w:tblCellMar>
            <w:top w:w="0" w:type="dxa"/>
            <w:left w:w="108" w:type="dxa"/>
            <w:bottom w:w="0" w:type="dxa"/>
            <w:right w:w="108" w:type="dxa"/>
          </w:tblCellMar>
        </w:tblPrEx>
        <w:trPr>
          <w:trHeight w:val="1134" w:hRule="exact"/>
        </w:trPr>
        <w:tc>
          <w:tcPr>
            <w:tcW w:w="11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2</w:t>
            </w:r>
          </w:p>
        </w:tc>
        <w:tc>
          <w:tcPr>
            <w:tcW w:w="29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p>
        </w:tc>
        <w:tc>
          <w:tcPr>
            <w:tcW w:w="4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p>
        </w:tc>
      </w:tr>
      <w:tr>
        <w:tblPrEx>
          <w:tblBorders>
            <w:top w:val="single" w:color="7ABD33" w:sz="4" w:space="0"/>
            <w:left w:val="single" w:color="7ABD33" w:sz="4" w:space="0"/>
            <w:bottom w:val="single" w:color="7ABD33" w:sz="4" w:space="0"/>
            <w:right w:val="single" w:color="7ABD33" w:sz="4" w:space="0"/>
            <w:insideH w:val="single" w:color="7ABD33" w:sz="4" w:space="0"/>
            <w:insideV w:val="single" w:color="7ABD33" w:sz="4" w:space="0"/>
          </w:tblBorders>
          <w:tblLayout w:type="fixed"/>
          <w:tblCellMar>
            <w:top w:w="0" w:type="dxa"/>
            <w:left w:w="108" w:type="dxa"/>
            <w:bottom w:w="0" w:type="dxa"/>
            <w:right w:w="108" w:type="dxa"/>
          </w:tblCellMar>
        </w:tblPrEx>
        <w:trPr>
          <w:trHeight w:val="2835" w:hRule="atLeast"/>
        </w:trPr>
        <w:tc>
          <w:tcPr>
            <w:tcW w:w="858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0" w:type="dxa"/>
              <w:bottom w:w="0" w:type="dxa"/>
              <w:right w:w="0" w:type="dxa"/>
            </w:tcMar>
            <w:vAlign w:val="center"/>
          </w:tcPr>
          <w:p>
            <w:pPr>
              <w:widowControl/>
              <w:autoSpaceDE w:val="0"/>
              <w:autoSpaceDN w:val="0"/>
              <w:adjustRightInd w:val="0"/>
              <w:spacing w:line="400" w:lineRule="exact"/>
              <w:ind w:right="315" w:rightChars="150" w:firstLine="420" w:firstLineChars="190"/>
              <w:rPr>
                <w:rFonts w:asciiTheme="minorEastAsia" w:hAnsiTheme="minorEastAsia" w:eastAsiaTheme="minorEastAsia" w:cstheme="minorEastAsia"/>
                <w:b/>
                <w:bCs/>
                <w:kern w:val="0"/>
                <w:sz w:val="22"/>
                <w:szCs w:val="22"/>
              </w:rPr>
            </w:pPr>
            <w:r>
              <w:rPr>
                <w:rFonts w:hint="eastAsia" w:asciiTheme="minorEastAsia" w:hAnsiTheme="minorEastAsia" w:eastAsiaTheme="minorEastAsia" w:cstheme="minorEastAsia"/>
                <w:b/>
                <w:bCs/>
                <w:kern w:val="0"/>
                <w:sz w:val="22"/>
                <w:szCs w:val="22"/>
              </w:rPr>
              <w:t>安全承诺：</w:t>
            </w:r>
          </w:p>
          <w:p>
            <w:pPr>
              <w:widowControl/>
              <w:tabs>
                <w:tab w:val="left" w:pos="7980"/>
              </w:tabs>
              <w:autoSpaceDE w:val="0"/>
              <w:autoSpaceDN w:val="0"/>
              <w:adjustRightInd w:val="0"/>
              <w:spacing w:line="400" w:lineRule="exact"/>
              <w:ind w:left="435" w:leftChars="207" w:right="796" w:rightChars="379" w:firstLine="404" w:firstLineChars="184"/>
              <w:rPr>
                <w:rFonts w:ascii="方正小标宋简体" w:hAnsi="方正小标宋简体" w:eastAsia="方正小标宋简体" w:cs="方正小标宋简体"/>
                <w:kern w:val="0"/>
                <w:szCs w:val="21"/>
              </w:rPr>
            </w:pPr>
            <w:r>
              <w:rPr>
                <w:rFonts w:hint="eastAsia" w:asciiTheme="minorEastAsia" w:hAnsiTheme="minorEastAsia" w:eastAsiaTheme="minorEastAsia" w:cstheme="minorEastAsia"/>
                <w:kern w:val="0"/>
                <w:sz w:val="22"/>
                <w:szCs w:val="22"/>
              </w:rPr>
              <w:t>由于上述原因，我司申请拆除地沟配电箱漏电保护装置，以确保展会的顺利举办，我司已阅读相关规定、要求及注意事项，现郑重承诺拆除地沟配电箱漏电保护装置后会做好安全用电管理工作。同时，如因拆除地沟配电箱漏电保护装置所导致的开关越级跳闸，影响展会正常供电，或引发任何消防与用电安全相关的问题，由我司承担全部责任。</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1134" w:hRule="exact"/>
        </w:trPr>
        <w:tc>
          <w:tcPr>
            <w:tcW w:w="4061" w:type="dxa"/>
            <w:gridSpan w:val="2"/>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签名/盖章：</w:t>
            </w:r>
          </w:p>
        </w:tc>
        <w:tc>
          <w:tcPr>
            <w:tcW w:w="4525"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日  期：2018  年      月      日</w:t>
            </w:r>
            <w:bookmarkStart w:id="0" w:name="_GoBack"/>
            <w:bookmarkEnd w:id="0"/>
          </w:p>
        </w:tc>
      </w:tr>
    </w:tbl>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hint="eastAsia" w:ascii="方正小标宋简体" w:hAnsi="方正小标宋简体" w:cs="方正小标宋简体" w:eastAsiaTheme="minorEastAsia"/>
          <w:color w:val="7ABD33"/>
        </w:rPr>
      </w:pPr>
    </w:p>
    <w:p>
      <w:pPr>
        <w:widowControl/>
        <w:autoSpaceDE w:val="0"/>
        <w:autoSpaceDN w:val="0"/>
        <w:adjustRightInd w:val="0"/>
        <w:jc w:val="left"/>
        <w:rPr>
          <w:rFonts w:hint="eastAsia" w:ascii="方正小标宋简体" w:hAnsi="方正小标宋简体" w:cs="方正小标宋简体" w:eastAsiaTheme="minorEastAsia"/>
          <w:color w:val="7ABD33"/>
        </w:rPr>
      </w:pPr>
    </w:p>
    <w:tbl>
      <w:tblPr>
        <w:tblStyle w:val="6"/>
        <w:tblW w:w="8580" w:type="dxa"/>
        <w:jc w:val="center"/>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
      <w:tblGrid>
        <w:gridCol w:w="1240"/>
        <w:gridCol w:w="2679"/>
        <w:gridCol w:w="1064"/>
        <w:gridCol w:w="3597"/>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8580" w:type="dxa"/>
            <w:gridSpan w:val="4"/>
            <w:tcBorders>
              <w:top w:val="single" w:color="000000" w:themeColor="text1" w:sz="6" w:space="0"/>
              <w:tl2br w:val="nil"/>
              <w:tr2bl w:val="nil"/>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442" w:firstLineChars="2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请将表单回传至主场搭建商以下联系方式</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北京笔克展览服务有限公司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于海风</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13522761318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北京笔克展览服务有限公司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张蓝云</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13011090211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3H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上海鸿达展览服务有限公司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李英俊</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13761632455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+86-21-67008953</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4.1H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上海鸿达展览服务有限公司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王碧蓉</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18817488170</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+86-21-67008954</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5.1H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广州交易会广告有限公司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祁思荧</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15221206825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5.2H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广州交易会广告有限公司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苏丹</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13922249245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41"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6.1H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广州交易会广告有限公司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陈宇健</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13610041071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7.1H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北京华毅东方展览有限公司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杨胜连</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18610395187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7.2H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北京华毅东方展览有限公司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王苗苗</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18601928198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8.2H</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北京华毅东方展览有限公司</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联系人</w:t>
            </w:r>
          </w:p>
        </w:tc>
        <w:tc>
          <w:tcPr>
            <w:tcW w:w="2679"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王晶阳</w:t>
            </w:r>
          </w:p>
        </w:tc>
        <w:tc>
          <w:tcPr>
            <w:tcW w:w="1064"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手  机</w:t>
            </w:r>
          </w:p>
        </w:tc>
        <w:tc>
          <w:tcPr>
            <w:tcW w:w="3597"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hint="eastAsia" w:ascii="Times New Roman" w:hAnsi="Times New Roman" w:eastAsiaTheme="minorEastAsia"/>
                <w:kern w:val="0"/>
                <w:sz w:val="22"/>
                <w:szCs w:val="22"/>
              </w:rPr>
              <w:t>+86-</w:t>
            </w:r>
            <w:r>
              <w:rPr>
                <w:rFonts w:ascii="Times New Roman" w:hAnsi="Times New Roman" w:eastAsiaTheme="minorEastAsia"/>
                <w:kern w:val="0"/>
                <w:sz w:val="22"/>
                <w:szCs w:val="22"/>
              </w:rPr>
              <w:t>18</w:t>
            </w:r>
            <w:r>
              <w:rPr>
                <w:rFonts w:hint="eastAsia" w:ascii="Times New Roman" w:hAnsi="Times New Roman" w:eastAsiaTheme="minorEastAsia"/>
                <w:kern w:val="0"/>
                <w:sz w:val="22"/>
                <w:szCs w:val="22"/>
              </w:rPr>
              <w:t>510588867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电  话:</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w:t>
            </w:r>
            <w:r>
              <w:rPr>
                <w:rFonts w:hint="eastAsia" w:ascii="Times New Roman" w:hAnsi="Times New Roman" w:eastAsiaTheme="minorEastAsia"/>
                <w:kern w:val="0"/>
                <w:sz w:val="22"/>
                <w:szCs w:val="22"/>
              </w:rPr>
              <w:t>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邮  箱：</w:t>
            </w:r>
          </w:p>
        </w:tc>
        <w:tc>
          <w:tcPr>
            <w:tcW w:w="7340" w:type="dxa"/>
            <w:gridSpan w:val="3"/>
            <w:tcBorders>
              <w:tl2br w:val="nil"/>
              <w:tr2bl w:val="nil"/>
            </w:tcBorders>
            <w:shd w:val="clear" w:color="auto" w:fill="auto"/>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bl>
    <w:p>
      <w:pPr>
        <w:rPr>
          <w:rFonts w:ascii="方正小标宋简体" w:hAnsi="方正小标宋简体" w:eastAsia="方正小标宋简体" w:cs="方正小标宋简体"/>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00" w:usb3="00000000" w:csb0="00000000" w:csb1="00000000"/>
    <w:embedRegular r:id="rId1" w:fontKey="{B52C0DA0-E5B7-423E-B994-A011D0E337AC}"/>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3868"/>
    <w:rsid w:val="00015B45"/>
    <w:rsid w:val="00022913"/>
    <w:rsid w:val="000831E3"/>
    <w:rsid w:val="00110DA2"/>
    <w:rsid w:val="001852EF"/>
    <w:rsid w:val="00257417"/>
    <w:rsid w:val="00330FCB"/>
    <w:rsid w:val="00342FC1"/>
    <w:rsid w:val="003450BB"/>
    <w:rsid w:val="003538A9"/>
    <w:rsid w:val="003915BA"/>
    <w:rsid w:val="003F3515"/>
    <w:rsid w:val="00407134"/>
    <w:rsid w:val="0041366B"/>
    <w:rsid w:val="00476269"/>
    <w:rsid w:val="00490244"/>
    <w:rsid w:val="004D1055"/>
    <w:rsid w:val="00564650"/>
    <w:rsid w:val="00565BE0"/>
    <w:rsid w:val="005F367B"/>
    <w:rsid w:val="00646237"/>
    <w:rsid w:val="006C50BD"/>
    <w:rsid w:val="007A6B25"/>
    <w:rsid w:val="007F0FC6"/>
    <w:rsid w:val="007F1D65"/>
    <w:rsid w:val="00823868"/>
    <w:rsid w:val="00940542"/>
    <w:rsid w:val="0094417D"/>
    <w:rsid w:val="00944B97"/>
    <w:rsid w:val="009D4A8D"/>
    <w:rsid w:val="00A05D01"/>
    <w:rsid w:val="00A3105F"/>
    <w:rsid w:val="00A50E26"/>
    <w:rsid w:val="00B11420"/>
    <w:rsid w:val="00B16995"/>
    <w:rsid w:val="00B54624"/>
    <w:rsid w:val="00BA4CCD"/>
    <w:rsid w:val="00BC49E2"/>
    <w:rsid w:val="00C13DDA"/>
    <w:rsid w:val="00CC6207"/>
    <w:rsid w:val="00CE17EC"/>
    <w:rsid w:val="00D57FCE"/>
    <w:rsid w:val="00D93765"/>
    <w:rsid w:val="00DA16A1"/>
    <w:rsid w:val="00DF3BE1"/>
    <w:rsid w:val="00E25577"/>
    <w:rsid w:val="00E33945"/>
    <w:rsid w:val="00EA6E06"/>
    <w:rsid w:val="00EF29A7"/>
    <w:rsid w:val="00F9687D"/>
    <w:rsid w:val="00F97130"/>
    <w:rsid w:val="00FA2631"/>
    <w:rsid w:val="00FC2D26"/>
    <w:rsid w:val="00FC40FC"/>
    <w:rsid w:val="01D42E43"/>
    <w:rsid w:val="04EB05FB"/>
    <w:rsid w:val="0708096C"/>
    <w:rsid w:val="072C2370"/>
    <w:rsid w:val="078C3B72"/>
    <w:rsid w:val="07AD1552"/>
    <w:rsid w:val="09D739C6"/>
    <w:rsid w:val="0AF13496"/>
    <w:rsid w:val="0AF33B30"/>
    <w:rsid w:val="0C452970"/>
    <w:rsid w:val="0D5A37AB"/>
    <w:rsid w:val="0EFB2B08"/>
    <w:rsid w:val="0F961DD0"/>
    <w:rsid w:val="10371B50"/>
    <w:rsid w:val="11204CF2"/>
    <w:rsid w:val="12FF6DA0"/>
    <w:rsid w:val="13013075"/>
    <w:rsid w:val="1330151C"/>
    <w:rsid w:val="14544E27"/>
    <w:rsid w:val="184E541D"/>
    <w:rsid w:val="187E1BF0"/>
    <w:rsid w:val="187F7A94"/>
    <w:rsid w:val="18D1533B"/>
    <w:rsid w:val="19443828"/>
    <w:rsid w:val="1A8C0F09"/>
    <w:rsid w:val="1B8C0925"/>
    <w:rsid w:val="1D6808A8"/>
    <w:rsid w:val="1DE11F57"/>
    <w:rsid w:val="203E48B1"/>
    <w:rsid w:val="219F3713"/>
    <w:rsid w:val="23DB017C"/>
    <w:rsid w:val="2415411C"/>
    <w:rsid w:val="25682EEC"/>
    <w:rsid w:val="26911866"/>
    <w:rsid w:val="269B1ECA"/>
    <w:rsid w:val="26E57BC6"/>
    <w:rsid w:val="27A9450A"/>
    <w:rsid w:val="27C81867"/>
    <w:rsid w:val="28A200CF"/>
    <w:rsid w:val="28BC07F5"/>
    <w:rsid w:val="2ADC4B77"/>
    <w:rsid w:val="2D647947"/>
    <w:rsid w:val="3253408C"/>
    <w:rsid w:val="3484483B"/>
    <w:rsid w:val="34913750"/>
    <w:rsid w:val="35322E60"/>
    <w:rsid w:val="35511A07"/>
    <w:rsid w:val="355A75E6"/>
    <w:rsid w:val="366437D0"/>
    <w:rsid w:val="36E83E54"/>
    <w:rsid w:val="37E467CB"/>
    <w:rsid w:val="398B64A2"/>
    <w:rsid w:val="3A4634C5"/>
    <w:rsid w:val="3D4D38B3"/>
    <w:rsid w:val="3DC729A9"/>
    <w:rsid w:val="3EA54C98"/>
    <w:rsid w:val="41EA0F35"/>
    <w:rsid w:val="44597EE7"/>
    <w:rsid w:val="46837093"/>
    <w:rsid w:val="47275025"/>
    <w:rsid w:val="483A7FCB"/>
    <w:rsid w:val="485F3032"/>
    <w:rsid w:val="4A59164C"/>
    <w:rsid w:val="4BC96968"/>
    <w:rsid w:val="4D7E0BD8"/>
    <w:rsid w:val="4FAE752F"/>
    <w:rsid w:val="4FCF0065"/>
    <w:rsid w:val="4FE704F1"/>
    <w:rsid w:val="51C6136E"/>
    <w:rsid w:val="53040B27"/>
    <w:rsid w:val="564922F9"/>
    <w:rsid w:val="577F1E55"/>
    <w:rsid w:val="59FA674C"/>
    <w:rsid w:val="5BC6217B"/>
    <w:rsid w:val="5DA91E56"/>
    <w:rsid w:val="614C575F"/>
    <w:rsid w:val="61D527AA"/>
    <w:rsid w:val="62B03806"/>
    <w:rsid w:val="69AF3837"/>
    <w:rsid w:val="6AE47528"/>
    <w:rsid w:val="6AF374DE"/>
    <w:rsid w:val="6BDC0649"/>
    <w:rsid w:val="6DB15D8F"/>
    <w:rsid w:val="6E696F7D"/>
    <w:rsid w:val="73F25269"/>
    <w:rsid w:val="74E456A1"/>
    <w:rsid w:val="764627D4"/>
    <w:rsid w:val="785448CE"/>
    <w:rsid w:val="794B383C"/>
    <w:rsid w:val="79971B2A"/>
    <w:rsid w:val="7CF9374D"/>
    <w:rsid w:val="7DF51B91"/>
    <w:rsid w:val="7E083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unhideWhenUsed/>
    <w:qFormat/>
    <w:uiPriority w:val="99"/>
    <w:rPr>
      <w:color w:val="0000FF"/>
      <w:u w:val="single"/>
    </w:rPr>
  </w:style>
  <w:style w:type="table" w:styleId="7">
    <w:name w:val="Table Grid"/>
    <w:basedOn w:val="6"/>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 w:type="paragraph" w:customStyle="1" w:styleId="10">
    <w:name w:val="blue-title"/>
    <w:basedOn w:val="1"/>
    <w:qFormat/>
    <w:uiPriority w:val="99"/>
    <w:pPr>
      <w:widowControl/>
      <w:spacing w:before="100" w:beforeAutospacing="1" w:after="100" w:afterAutospacing="1" w:line="300" w:lineRule="atLeast"/>
      <w:jc w:val="left"/>
    </w:pPr>
    <w:rPr>
      <w:rFonts w:ascii="宋体" w:hAnsi="宋体"/>
      <w:b/>
      <w:bCs/>
      <w:color w:val="126097"/>
      <w:spacing w:val="15"/>
      <w:kern w:val="0"/>
      <w:szCs w:val="21"/>
    </w:rPr>
  </w:style>
  <w:style w:type="paragraph" w:customStyle="1" w:styleId="11">
    <w:name w:val="Table Paragraph"/>
    <w:basedOn w:val="1"/>
    <w:qFormat/>
    <w:uiPriority w:val="1"/>
  </w:style>
  <w:style w:type="table" w:customStyle="1" w:styleId="12">
    <w:name w:val="Table Normal"/>
    <w:unhideWhenUsed/>
    <w:qFormat/>
    <w:uiPriority w:val="2"/>
    <w:pPr>
      <w:widowControl w:val="0"/>
    </w:pPr>
    <w:rPr>
      <w:sz w:val="22"/>
      <w:lang w:eastAsia="en-US"/>
    </w:rPr>
    <w:tblPr>
      <w:tblLayout w:type="fixed"/>
      <w:tblCellMar>
        <w:top w:w="0" w:type="dxa"/>
        <w:left w:w="0" w:type="dxa"/>
        <w:bottom w:w="0" w:type="dxa"/>
        <w:right w:w="0" w:type="dxa"/>
      </w:tblCellMar>
    </w:tblPr>
  </w:style>
  <w:style w:type="paragraph" w:customStyle="1" w:styleId="13">
    <w:name w:val="p0"/>
    <w:basedOn w:val="1"/>
    <w:qFormat/>
    <w:uiPriority w:val="0"/>
    <w:pPr>
      <w:widowControl/>
    </w:pPr>
    <w:rPr>
      <w:rFonts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207</Words>
  <Characters>1185</Characters>
  <Lines>9</Lines>
  <Paragraphs>2</Paragraphs>
  <TotalTime>3</TotalTime>
  <ScaleCrop>false</ScaleCrop>
  <LinksUpToDate>false</LinksUpToDate>
  <CharactersWithSpaces>1390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2017-12-08T01:28:00Z</dcterms:created>
  <dc:creator>User-ZSQ</dc:creator>
  <cp:lastModifiedBy>GZJH</cp:lastModifiedBy>
  <cp:lastPrinted>2018-06-14T11:28:00Z</cp:lastPrinted>
  <dcterms:modified xsi:type="dcterms:W3CDTF">2018-06-15T12:25:55Z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