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86" w:type="dxa"/>
        <w:tblInd w:w="-6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1199"/>
        <w:gridCol w:w="2856"/>
        <w:gridCol w:w="1677"/>
        <w:gridCol w:w="1450"/>
        <w:gridCol w:w="1398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6" w:type="dxa"/>
            <w:gridSpan w:val="6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展会配套设施租赁申请表（电）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8586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2"/>
                <w:szCs w:val="22"/>
              </w:rPr>
              <w:t>表单回传截止日期：2018.09.25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6" w:type="dxa"/>
            <w:gridSpan w:val="6"/>
            <w:tcBorders>
              <w:tl2br w:val="nil"/>
              <w:tr2bl w:val="nil"/>
            </w:tcBorders>
            <w:shd w:val="clear" w:color="auto" w:fill="8DB3E2"/>
            <w:vAlign w:val="center"/>
          </w:tcPr>
          <w:p>
            <w:pPr>
              <w:pStyle w:val="12"/>
              <w:spacing w:line="255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填表人信息：       □ 参展公司    □ 搭建公司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6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公司名称：</w:t>
            </w:r>
          </w:p>
        </w:tc>
        <w:tc>
          <w:tcPr>
            <w:tcW w:w="452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展台负责人：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6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展台号：</w:t>
            </w:r>
          </w:p>
        </w:tc>
        <w:tc>
          <w:tcPr>
            <w:tcW w:w="452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6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移动电话：</w:t>
            </w:r>
          </w:p>
        </w:tc>
        <w:tc>
          <w:tcPr>
            <w:tcW w:w="452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传  真：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6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项 目</w:t>
            </w: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规 格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单价（元）</w:t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（人民币/展期）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数 量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金额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照明用电</w:t>
            </w: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15A 380V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770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30A 380V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1100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60A 380V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1980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100A 380V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3410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机器用电</w:t>
            </w: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15A 380V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770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30A 380V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1100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60A 380V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1980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100A 380V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3410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150A 380V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5280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200A 380V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8580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250A 380V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10780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300A 380V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13200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350A 380V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16500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400A 380V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19800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586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tLeast"/>
              <w:ind w:right="315" w:rightChars="150" w:firstLine="418" w:firstLineChars="19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展厅外部申请的价格在原单价基础上加收50%费用；</w:t>
            </w:r>
          </w:p>
          <w:p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tLeast"/>
              <w:ind w:right="315" w:rightChars="150" w:firstLine="418" w:firstLineChars="19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所有物品均为租赁，不得交换、转移、退换；</w:t>
            </w:r>
          </w:p>
          <w:p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tLeast"/>
              <w:ind w:right="315" w:rightChars="150" w:firstLine="418" w:firstLineChars="19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参展商须保证租赁物品的完好无损，如有遗失或损坏，需照价赔偿。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1134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签名/盖章：</w:t>
            </w:r>
          </w:p>
        </w:tc>
        <w:tc>
          <w:tcPr>
            <w:tcW w:w="452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日  期：2018  年       月       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exact"/>
        </w:trPr>
        <w:tc>
          <w:tcPr>
            <w:tcW w:w="8580" w:type="dxa"/>
            <w:gridSpan w:val="5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展会配套设施租赁申请表（水/气）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exact"/>
        </w:trPr>
        <w:tc>
          <w:tcPr>
            <w:tcW w:w="858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2"/>
                <w:szCs w:val="22"/>
              </w:rPr>
              <w:t>表单回传截止日期：2018.09.25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6" w:type="dxa"/>
            <w:gridSpan w:val="6"/>
            <w:tcBorders>
              <w:tl2br w:val="nil"/>
              <w:tr2bl w:val="nil"/>
            </w:tcBorders>
            <w:shd w:val="clear" w:color="auto" w:fill="8DB3E2"/>
            <w:vAlign w:val="center"/>
          </w:tcPr>
          <w:p>
            <w:pPr>
              <w:pStyle w:val="12"/>
              <w:spacing w:line="255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填表人信息：       □ 参展公司    □ 搭建公司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公司名称：</w:t>
            </w:r>
          </w:p>
        </w:tc>
        <w:tc>
          <w:tcPr>
            <w:tcW w:w="452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展台负责人：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展台号：</w:t>
            </w:r>
          </w:p>
        </w:tc>
        <w:tc>
          <w:tcPr>
            <w:tcW w:w="452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移动电话：</w:t>
            </w:r>
          </w:p>
        </w:tc>
        <w:tc>
          <w:tcPr>
            <w:tcW w:w="452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传  真：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exact"/>
        </w:trPr>
        <w:tc>
          <w:tcPr>
            <w:tcW w:w="858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项 目</w:t>
            </w: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规 格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单价（元）</w:t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（人民币/展期）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期）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数 量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金额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水</w:t>
            </w: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展台用水（DN15mm）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1980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机器用水（DN20mm）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2200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0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气</w:t>
            </w: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排量≤0.4立方米/分钟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（DN15mm，压力8bar）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3300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排量≤0.9立方米/分钟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（DN20 mm，压力8bar）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3850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排量≥1.0立方米/分钟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（DN25 mm，压力8bar）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4400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7381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备注：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1.6立方米/分钟＞排量≥1.0立方米/分钟 （DN25mm，压力8bar）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价格为4400人民币/展期，具体需量如实填报：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立方米/分钟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586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autoSpaceDE w:val="0"/>
              <w:autoSpaceDN w:val="0"/>
              <w:adjustRightInd w:val="0"/>
              <w:spacing w:line="300" w:lineRule="atLeast"/>
              <w:ind w:right="315" w:rightChars="150" w:hanging="5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展厅外部申请用水价格在原单价基础上加收50%费用，不接受展厅外用气申请；</w:t>
            </w:r>
          </w:p>
          <w:p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autoSpaceDE w:val="0"/>
              <w:autoSpaceDN w:val="0"/>
              <w:adjustRightInd w:val="0"/>
              <w:spacing w:line="300" w:lineRule="atLeast"/>
              <w:ind w:right="315" w:rightChars="150" w:hanging="5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所有物品均为租赁，不得交换、转移、退换；</w:t>
            </w:r>
            <w:bookmarkStart w:id="0" w:name="_GoBack"/>
            <w:bookmarkEnd w:id="0"/>
          </w:p>
          <w:p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autoSpaceDE w:val="0"/>
              <w:autoSpaceDN w:val="0"/>
              <w:adjustRightInd w:val="0"/>
              <w:spacing w:line="300" w:lineRule="atLeast"/>
              <w:ind w:right="315" w:rightChars="150" w:hanging="5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参展商须保证租赁物品的完好无损，如有遗失或损坏，需照价赔偿。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1134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签名/盖章：</w:t>
            </w:r>
          </w:p>
        </w:tc>
        <w:tc>
          <w:tcPr>
            <w:tcW w:w="452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日  期：2018  年       月       日</w:t>
            </w:r>
          </w:p>
        </w:tc>
      </w:tr>
    </w:tbl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</w:rPr>
      </w:pPr>
    </w:p>
    <w:tbl>
      <w:tblPr>
        <w:tblStyle w:val="7"/>
        <w:tblW w:w="8586" w:type="dxa"/>
        <w:tblInd w:w="-6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1199"/>
        <w:gridCol w:w="2856"/>
        <w:gridCol w:w="1677"/>
        <w:gridCol w:w="1450"/>
        <w:gridCol w:w="1398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exact"/>
        </w:trPr>
        <w:tc>
          <w:tcPr>
            <w:tcW w:w="8580" w:type="dxa"/>
            <w:gridSpan w:val="5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展会配套设施租赁申请表（网络/电话）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exact"/>
        </w:trPr>
        <w:tc>
          <w:tcPr>
            <w:tcW w:w="858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2"/>
                <w:szCs w:val="22"/>
              </w:rPr>
              <w:t>表单回传截止日期：2018.09.25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6" w:type="dxa"/>
            <w:gridSpan w:val="6"/>
            <w:tcBorders>
              <w:tl2br w:val="nil"/>
              <w:tr2bl w:val="nil"/>
            </w:tcBorders>
            <w:shd w:val="clear" w:color="auto" w:fill="8DB3E2"/>
            <w:vAlign w:val="center"/>
          </w:tcPr>
          <w:p>
            <w:pPr>
              <w:pStyle w:val="12"/>
              <w:spacing w:line="255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填表人信息：       □ 参展公司    □ 搭建公司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公司名称：</w:t>
            </w:r>
          </w:p>
        </w:tc>
        <w:tc>
          <w:tcPr>
            <w:tcW w:w="452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展台负责人：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展台号：</w:t>
            </w:r>
          </w:p>
        </w:tc>
        <w:tc>
          <w:tcPr>
            <w:tcW w:w="452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移动电话：</w:t>
            </w:r>
          </w:p>
        </w:tc>
        <w:tc>
          <w:tcPr>
            <w:tcW w:w="452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传  真：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exact"/>
        </w:trPr>
        <w:tc>
          <w:tcPr>
            <w:tcW w:w="858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项 目</w:t>
            </w: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规 格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单价（元）</w:t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（人民币/展期）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期）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数 量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金额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市内直线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660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国内直拨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880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国际直拨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2530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7381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left="218" w:leftChars="104" w:right="227" w:rightChars="108"/>
              <w:rPr>
                <w:rFonts w:ascii="方正小标宋简体" w:hAnsi="方正小标宋简体" w:eastAsia="方正小标宋简体" w:cs="方正小标宋简体"/>
                <w:color w:val="676DDF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 xml:space="preserve">话费另计：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1. 市内直线（300元押金，0.5元/分钟）； 2. 国内直拨（1000元押金，2元/分钟）； 3. 国际直拨（4000元押金，20元/分钟）。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网络</w:t>
            </w: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10M宽带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（适用5个终端）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3300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15M宽带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（适用10个终端）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5500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30M宽带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（适用20个终端）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8250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10M专线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（仅含一个普通公网IP）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6600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15M专线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（仅含一个普通公网IP）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11000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30M专线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（仅含一个普通公网IP）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16500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5" w:type="dxa"/>
            <w:gridSpan w:val="2"/>
            <w:vMerge w:val="continue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40M专线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（仅含一个普通公网IP）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22000</w:t>
            </w:r>
          </w:p>
        </w:tc>
        <w:tc>
          <w:tcPr>
            <w:tcW w:w="1450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5" w:type="dxa"/>
            <w:gridSpan w:val="2"/>
            <w:vMerge w:val="continue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60M专线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（仅含一个普通公网IP）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27500</w:t>
            </w:r>
          </w:p>
        </w:tc>
        <w:tc>
          <w:tcPr>
            <w:tcW w:w="1450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5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网络</w:t>
            </w: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100M专线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（仅含一个普通公网IP）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66000</w:t>
            </w:r>
          </w:p>
        </w:tc>
        <w:tc>
          <w:tcPr>
            <w:tcW w:w="1450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05" w:type="dxa"/>
            <w:gridSpan w:val="2"/>
            <w:vMerge w:val="continue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专线普通公网IP地址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（每条限5个同类型IP）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1650</w:t>
            </w:r>
          </w:p>
        </w:tc>
        <w:tc>
          <w:tcPr>
            <w:tcW w:w="1450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05" w:type="dxa"/>
            <w:gridSpan w:val="2"/>
            <w:vMerge w:val="continue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专线国际公网IP地址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（每条限5个同类型IP）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3300</w:t>
            </w:r>
          </w:p>
        </w:tc>
        <w:tc>
          <w:tcPr>
            <w:tcW w:w="1450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05" w:type="dxa"/>
            <w:gridSpan w:val="2"/>
            <w:vMerge w:val="continue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专线国内国际公网IP地址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（每条限5个同类型IP）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4950</w:t>
            </w:r>
          </w:p>
        </w:tc>
        <w:tc>
          <w:tcPr>
            <w:tcW w:w="1450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exact"/>
        </w:trPr>
        <w:tc>
          <w:tcPr>
            <w:tcW w:w="1205" w:type="dxa"/>
            <w:gridSpan w:val="2"/>
            <w:vMerge w:val="continue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7381" w:type="dxa"/>
            <w:gridSpan w:val="4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1.网络通道服务：</w:t>
            </w:r>
          </w:p>
          <w:p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15000元起/展期（使用展厅综合布线系统，每个点收费3000元，5个点起算，即15000元起。每增加一个点增加3000元，互联网接入价格另议。）</w:t>
            </w:r>
          </w:p>
          <w:p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2.特殊规格宽带：</w:t>
            </w:r>
          </w:p>
          <w:p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超过100M专线，个性化wifi服务或其他特殊需求，价格另议。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586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"/>
              </w:numPr>
              <w:tabs>
                <w:tab w:val="left" w:pos="312"/>
              </w:tabs>
              <w:autoSpaceDE w:val="0"/>
              <w:autoSpaceDN w:val="0"/>
              <w:adjustRightInd w:val="0"/>
              <w:spacing w:line="300" w:lineRule="atLeast"/>
              <w:ind w:right="315" w:rightChars="150" w:firstLine="440" w:firstLineChars="2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所有物品均为租赁，不得交换、转移、退换；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left" w:pos="312"/>
              </w:tabs>
              <w:autoSpaceDE w:val="0"/>
              <w:autoSpaceDN w:val="0"/>
              <w:adjustRightInd w:val="0"/>
              <w:spacing w:line="300" w:lineRule="atLeast"/>
              <w:ind w:right="315" w:rightChars="150" w:firstLine="440" w:firstLineChars="2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参展商有须保证租赁物品的完好无损，如有遗失或损坏，需照价赔偿。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1134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签名/盖章：</w:t>
            </w:r>
          </w:p>
        </w:tc>
        <w:tc>
          <w:tcPr>
            <w:tcW w:w="452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日  期：2018  年       月       日</w:t>
            </w:r>
          </w:p>
        </w:tc>
      </w:tr>
    </w:tbl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</w:rPr>
      </w:pPr>
    </w:p>
    <w:p>
      <w:pPr>
        <w:widowControl/>
        <w:autoSpaceDE w:val="0"/>
        <w:autoSpaceDN w:val="0"/>
        <w:adjustRightInd w:val="0"/>
        <w:jc w:val="left"/>
        <w:rPr>
          <w:rFonts w:hint="eastAsia" w:ascii="方正小标宋简体" w:hAnsi="方正小标宋简体" w:cs="方正小标宋简体" w:eastAsiaTheme="minorEastAsia"/>
          <w:color w:val="31849B" w:themeColor="accent5" w:themeShade="BF"/>
        </w:rPr>
      </w:pPr>
    </w:p>
    <w:p>
      <w:pPr>
        <w:widowControl/>
        <w:autoSpaceDE w:val="0"/>
        <w:autoSpaceDN w:val="0"/>
        <w:adjustRightInd w:val="0"/>
        <w:jc w:val="left"/>
        <w:rPr>
          <w:rFonts w:hint="eastAsia" w:ascii="方正小标宋简体" w:hAnsi="方正小标宋简体" w:cs="方正小标宋简体" w:eastAsiaTheme="minorEastAsia"/>
          <w:color w:val="31849B" w:themeColor="accent5" w:themeShade="BF"/>
        </w:rPr>
      </w:pPr>
    </w:p>
    <w:p>
      <w:pPr>
        <w:widowControl/>
        <w:autoSpaceDE w:val="0"/>
        <w:autoSpaceDN w:val="0"/>
        <w:adjustRightInd w:val="0"/>
        <w:jc w:val="left"/>
        <w:rPr>
          <w:rFonts w:hint="eastAsia" w:ascii="方正小标宋简体" w:hAnsi="方正小标宋简体" w:cs="方正小标宋简体" w:eastAsiaTheme="minorEastAsia"/>
          <w:color w:val="31849B" w:themeColor="accent5" w:themeShade="BF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</w:rPr>
      </w:pPr>
    </w:p>
    <w:tbl>
      <w:tblPr>
        <w:tblStyle w:val="7"/>
        <w:tblW w:w="8580" w:type="dxa"/>
        <w:jc w:val="center"/>
        <w:tblInd w:w="0" w:type="dxa"/>
        <w:tblBorders>
          <w:top w:val="single" w:color="1F497D" w:themeColor="text2" w:sz="6" w:space="0"/>
          <w:left w:val="single" w:color="1F497D" w:themeColor="text2" w:sz="6" w:space="0"/>
          <w:bottom w:val="single" w:color="1F497D" w:themeColor="text2" w:sz="6" w:space="0"/>
          <w:right w:val="single" w:color="1F497D" w:themeColor="text2" w:sz="6" w:space="0"/>
          <w:insideH w:val="single" w:color="1F497D" w:themeColor="text2" w:sz="6" w:space="0"/>
          <w:insideV w:val="single" w:color="1F497D" w:themeColor="text2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679"/>
        <w:gridCol w:w="1064"/>
        <w:gridCol w:w="3597"/>
      </w:tblGrid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8580" w:type="dxa"/>
            <w:gridSpan w:val="4"/>
            <w:tcBorders>
              <w:top w:val="single" w:color="000000" w:themeColor="text1" w:sz="6" w:space="0"/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442" w:firstLineChars="2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请将表单回传至主场搭建商以下联系方式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北京笔克展览服务有限公司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于海风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13522761318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04constructor@ciie.org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北京笔克展览服务有限公司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张蓝云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13011090211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04constructor@ciie.org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3H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上海鸿达展览服务有限公司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李英俊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13761632455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+86-21-67008953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02constructor@ciie.org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4.1H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上海鸿达展览服务有限公司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王碧蓉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18817488170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+86-21-67008954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02constructor@ciie.org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5.1H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广州交易会广告有限公司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祁思荧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15221206825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5.2H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广州交易会广告有限公司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苏丹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13922249245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41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6.1H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广州交易会广告有限公司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陈宇健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13610041071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7.1H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北京华毅东方展览有限公司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杨胜连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18610395187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7.2H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北京华毅东方展览有限公司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王苗苗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18601928198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8.2H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北京华毅东方展览有限公司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王晶阳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510588867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</w:tbl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</w:rPr>
      </w:pPr>
    </w:p>
    <w:sectPr>
      <w:pgSz w:w="12240" w:h="15840"/>
      <w:pgMar w:top="1440" w:right="1800" w:bottom="1418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  <w:embedRegular r:id="rId1" w:fontKey="{6F25F513-FB87-4429-81D3-575D70BCF2E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702DE"/>
    <w:multiLevelType w:val="singleLevel"/>
    <w:tmpl w:val="5A4702D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A4708F8"/>
    <w:multiLevelType w:val="singleLevel"/>
    <w:tmpl w:val="5A4708F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A471BAA"/>
    <w:multiLevelType w:val="singleLevel"/>
    <w:tmpl w:val="5A471BA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868"/>
    <w:rsid w:val="0005594A"/>
    <w:rsid w:val="000628EF"/>
    <w:rsid w:val="00072E5A"/>
    <w:rsid w:val="000A491D"/>
    <w:rsid w:val="000E13EF"/>
    <w:rsid w:val="000F5559"/>
    <w:rsid w:val="00123493"/>
    <w:rsid w:val="001852EF"/>
    <w:rsid w:val="002063D8"/>
    <w:rsid w:val="002872B9"/>
    <w:rsid w:val="00290B3E"/>
    <w:rsid w:val="002A082C"/>
    <w:rsid w:val="002A3D9D"/>
    <w:rsid w:val="002D1337"/>
    <w:rsid w:val="00326139"/>
    <w:rsid w:val="003450BB"/>
    <w:rsid w:val="00390C58"/>
    <w:rsid w:val="00407134"/>
    <w:rsid w:val="00476269"/>
    <w:rsid w:val="004832CD"/>
    <w:rsid w:val="00490244"/>
    <w:rsid w:val="004A5FE0"/>
    <w:rsid w:val="004B1546"/>
    <w:rsid w:val="004D1055"/>
    <w:rsid w:val="004D5423"/>
    <w:rsid w:val="005D7AF2"/>
    <w:rsid w:val="00603428"/>
    <w:rsid w:val="00646237"/>
    <w:rsid w:val="006C21E9"/>
    <w:rsid w:val="006C57DE"/>
    <w:rsid w:val="006F37D7"/>
    <w:rsid w:val="0073631C"/>
    <w:rsid w:val="00755EE0"/>
    <w:rsid w:val="00790007"/>
    <w:rsid w:val="00797283"/>
    <w:rsid w:val="007A7C7B"/>
    <w:rsid w:val="007C54BE"/>
    <w:rsid w:val="007D6CBF"/>
    <w:rsid w:val="007E2D1A"/>
    <w:rsid w:val="007F1D65"/>
    <w:rsid w:val="008164CA"/>
    <w:rsid w:val="008169AD"/>
    <w:rsid w:val="00823868"/>
    <w:rsid w:val="00940542"/>
    <w:rsid w:val="0094417D"/>
    <w:rsid w:val="00944B97"/>
    <w:rsid w:val="00973533"/>
    <w:rsid w:val="009C3FF3"/>
    <w:rsid w:val="009C7F6E"/>
    <w:rsid w:val="009D4A8D"/>
    <w:rsid w:val="009E226B"/>
    <w:rsid w:val="00A12D69"/>
    <w:rsid w:val="00A3105F"/>
    <w:rsid w:val="00A54B31"/>
    <w:rsid w:val="00A71689"/>
    <w:rsid w:val="00AE13EC"/>
    <w:rsid w:val="00AF7A38"/>
    <w:rsid w:val="00B10D80"/>
    <w:rsid w:val="00B11420"/>
    <w:rsid w:val="00B5235A"/>
    <w:rsid w:val="00B54624"/>
    <w:rsid w:val="00BC272D"/>
    <w:rsid w:val="00BC49E2"/>
    <w:rsid w:val="00BD356D"/>
    <w:rsid w:val="00BF2B9D"/>
    <w:rsid w:val="00C86674"/>
    <w:rsid w:val="00CF410A"/>
    <w:rsid w:val="00D12D0A"/>
    <w:rsid w:val="00E25577"/>
    <w:rsid w:val="00E33945"/>
    <w:rsid w:val="00EA6E06"/>
    <w:rsid w:val="00ED2F6B"/>
    <w:rsid w:val="00ED7B94"/>
    <w:rsid w:val="00EE4510"/>
    <w:rsid w:val="00F31A6C"/>
    <w:rsid w:val="00FC2D26"/>
    <w:rsid w:val="00FC40FC"/>
    <w:rsid w:val="025D342D"/>
    <w:rsid w:val="04EB05FB"/>
    <w:rsid w:val="0570141F"/>
    <w:rsid w:val="0708096C"/>
    <w:rsid w:val="072C2370"/>
    <w:rsid w:val="07AD1552"/>
    <w:rsid w:val="09D739C6"/>
    <w:rsid w:val="0AF33B30"/>
    <w:rsid w:val="0C452970"/>
    <w:rsid w:val="0D5A37AB"/>
    <w:rsid w:val="0D9504BB"/>
    <w:rsid w:val="0EFB2B08"/>
    <w:rsid w:val="0F961DD0"/>
    <w:rsid w:val="10371B50"/>
    <w:rsid w:val="11204CF2"/>
    <w:rsid w:val="12FF6DA0"/>
    <w:rsid w:val="13013075"/>
    <w:rsid w:val="1330151C"/>
    <w:rsid w:val="14544E27"/>
    <w:rsid w:val="15294CFB"/>
    <w:rsid w:val="184E541D"/>
    <w:rsid w:val="187F7A94"/>
    <w:rsid w:val="18D1533B"/>
    <w:rsid w:val="19443828"/>
    <w:rsid w:val="1A8C0F09"/>
    <w:rsid w:val="1B040D65"/>
    <w:rsid w:val="1B8C0925"/>
    <w:rsid w:val="1BA34191"/>
    <w:rsid w:val="1D514CF2"/>
    <w:rsid w:val="1D6808A8"/>
    <w:rsid w:val="1FDA32F5"/>
    <w:rsid w:val="203E48B1"/>
    <w:rsid w:val="219F3713"/>
    <w:rsid w:val="22B71047"/>
    <w:rsid w:val="23DB017C"/>
    <w:rsid w:val="2415411C"/>
    <w:rsid w:val="252149A7"/>
    <w:rsid w:val="25682EEC"/>
    <w:rsid w:val="269B1ECA"/>
    <w:rsid w:val="27A9450A"/>
    <w:rsid w:val="28A200CF"/>
    <w:rsid w:val="28B462E2"/>
    <w:rsid w:val="28BC07F5"/>
    <w:rsid w:val="2ADC4B77"/>
    <w:rsid w:val="2AF87D14"/>
    <w:rsid w:val="2BE467B6"/>
    <w:rsid w:val="2D8C2AB4"/>
    <w:rsid w:val="2E3E7918"/>
    <w:rsid w:val="30906D0B"/>
    <w:rsid w:val="31354FF1"/>
    <w:rsid w:val="3484483B"/>
    <w:rsid w:val="34913750"/>
    <w:rsid w:val="366437D0"/>
    <w:rsid w:val="36E83E54"/>
    <w:rsid w:val="36FE24D3"/>
    <w:rsid w:val="37B00AF2"/>
    <w:rsid w:val="37B76D25"/>
    <w:rsid w:val="37E467CB"/>
    <w:rsid w:val="398B64A2"/>
    <w:rsid w:val="3A4634C5"/>
    <w:rsid w:val="3B1E66E7"/>
    <w:rsid w:val="3BDD7474"/>
    <w:rsid w:val="3C211BBE"/>
    <w:rsid w:val="3D4D38B3"/>
    <w:rsid w:val="3DC729A9"/>
    <w:rsid w:val="3EA54C98"/>
    <w:rsid w:val="402D4A79"/>
    <w:rsid w:val="41EA0F35"/>
    <w:rsid w:val="44D07D3F"/>
    <w:rsid w:val="454E3ECA"/>
    <w:rsid w:val="46837093"/>
    <w:rsid w:val="483A7FCB"/>
    <w:rsid w:val="485F3032"/>
    <w:rsid w:val="490421C7"/>
    <w:rsid w:val="491D61E6"/>
    <w:rsid w:val="4A8C2307"/>
    <w:rsid w:val="4AAC310B"/>
    <w:rsid w:val="4CCC7117"/>
    <w:rsid w:val="4D7E0BD8"/>
    <w:rsid w:val="4E983BDC"/>
    <w:rsid w:val="4EB920FF"/>
    <w:rsid w:val="4EF92235"/>
    <w:rsid w:val="4FAE752F"/>
    <w:rsid w:val="4FCF0065"/>
    <w:rsid w:val="4FE704F1"/>
    <w:rsid w:val="53040B27"/>
    <w:rsid w:val="550160EB"/>
    <w:rsid w:val="564922F9"/>
    <w:rsid w:val="57496F6A"/>
    <w:rsid w:val="577F1E55"/>
    <w:rsid w:val="599C7269"/>
    <w:rsid w:val="59FA674C"/>
    <w:rsid w:val="5B85358E"/>
    <w:rsid w:val="5DA91E56"/>
    <w:rsid w:val="5E365B1C"/>
    <w:rsid w:val="609E6D2B"/>
    <w:rsid w:val="614C575F"/>
    <w:rsid w:val="61D527AA"/>
    <w:rsid w:val="626F6BA5"/>
    <w:rsid w:val="6444343B"/>
    <w:rsid w:val="64E517DF"/>
    <w:rsid w:val="65B50945"/>
    <w:rsid w:val="6AE47528"/>
    <w:rsid w:val="6AF374DE"/>
    <w:rsid w:val="6BDC0649"/>
    <w:rsid w:val="6C8E694C"/>
    <w:rsid w:val="6E696F7D"/>
    <w:rsid w:val="6EDA6CD7"/>
    <w:rsid w:val="6EF838E0"/>
    <w:rsid w:val="73F25269"/>
    <w:rsid w:val="74403CA9"/>
    <w:rsid w:val="74E456A1"/>
    <w:rsid w:val="764627D4"/>
    <w:rsid w:val="781555DA"/>
    <w:rsid w:val="781E37B9"/>
    <w:rsid w:val="782D06B4"/>
    <w:rsid w:val="79971B2A"/>
    <w:rsid w:val="79F91F2B"/>
    <w:rsid w:val="7B470802"/>
    <w:rsid w:val="7C0C66B0"/>
    <w:rsid w:val="7C194096"/>
    <w:rsid w:val="7CF9374D"/>
    <w:rsid w:val="7DF51B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1">
    <w:name w:val="blue-title"/>
    <w:basedOn w:val="1"/>
    <w:qFormat/>
    <w:uiPriority w:val="99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b/>
      <w:bCs/>
      <w:color w:val="126097"/>
      <w:spacing w:val="15"/>
      <w:kern w:val="0"/>
      <w:szCs w:val="21"/>
    </w:rPr>
  </w:style>
  <w:style w:type="paragraph" w:customStyle="1" w:styleId="12">
    <w:name w:val="Table Paragraph"/>
    <w:basedOn w:val="1"/>
    <w:qFormat/>
    <w:uiPriority w:val="1"/>
  </w:style>
  <w:style w:type="table" w:customStyle="1" w:styleId="13">
    <w:name w:val="Table Normal"/>
    <w:unhideWhenUsed/>
    <w:qFormat/>
    <w:uiPriority w:val="2"/>
    <w:pPr>
      <w:widowControl w:val="0"/>
    </w:pPr>
    <w:rPr>
      <w:sz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440</Words>
  <Characters>2513</Characters>
  <Lines>20</Lines>
  <Paragraphs>5</Paragraphs>
  <TotalTime>10</TotalTime>
  <ScaleCrop>false</ScaleCrop>
  <LinksUpToDate>false</LinksUpToDate>
  <CharactersWithSpaces>2948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2017-12-08T01:28:00Z</dcterms:created>
  <dc:creator>User-ZSQ</dc:creator>
  <cp:lastModifiedBy>GZJH</cp:lastModifiedBy>
  <cp:lastPrinted>2018-06-14T11:24:00Z</cp:lastPrinted>
  <dcterms:modified xsi:type="dcterms:W3CDTF">2018-06-15T12:33:47Z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